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CD51" w14:textId="77777777" w:rsidR="00E03B1B" w:rsidRDefault="006B49FF">
      <w:r>
        <w:rPr>
          <w:rFonts w:hint="eastAsia"/>
          <w:noProof/>
        </w:rPr>
        <w:drawing>
          <wp:anchor distT="0" distB="0" distL="114300" distR="114300" simplePos="0" relativeHeight="251658240" behindDoc="0" locked="0" layoutInCell="1" allowOverlap="1" wp14:anchorId="25979ECE" wp14:editId="44B41D07">
            <wp:simplePos x="0" y="0"/>
            <wp:positionH relativeFrom="column">
              <wp:posOffset>1714500</wp:posOffset>
            </wp:positionH>
            <wp:positionV relativeFrom="paragraph">
              <wp:posOffset>-114300</wp:posOffset>
            </wp:positionV>
            <wp:extent cx="2400300" cy="538480"/>
            <wp:effectExtent l="0" t="0" r="0" b="0"/>
            <wp:wrapNone/>
            <wp:docPr id="3" name="圖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0300" cy="538480"/>
                    </a:xfrm>
                    <a:prstGeom prst="rect">
                      <a:avLst/>
                    </a:prstGeom>
                    <a:noFill/>
                  </pic:spPr>
                </pic:pic>
              </a:graphicData>
            </a:graphic>
            <wp14:sizeRelH relativeFrom="page">
              <wp14:pctWidth>0</wp14:pctWidth>
            </wp14:sizeRelH>
            <wp14:sizeRelV relativeFrom="page">
              <wp14:pctHeight>0</wp14:pctHeight>
            </wp14:sizeRelV>
          </wp:anchor>
        </w:drawing>
      </w:r>
      <w:r w:rsidR="00026885">
        <w:rPr>
          <w:rFonts w:hint="eastAsia"/>
        </w:rPr>
        <w:t xml:space="preserve">    </w:t>
      </w:r>
    </w:p>
    <w:p w14:paraId="64F76721" w14:textId="77777777" w:rsidR="00E03B1B" w:rsidRDefault="00E03B1B"/>
    <w:p w14:paraId="023C3A81" w14:textId="764DC182" w:rsidR="00C01018" w:rsidRDefault="00E03B1B">
      <w:r>
        <w:rPr>
          <w:rFonts w:hint="eastAsia"/>
        </w:rPr>
        <w:t xml:space="preserve">    </w:t>
      </w:r>
      <w:r w:rsidR="00026885">
        <w:rPr>
          <w:rFonts w:hint="eastAsia"/>
        </w:rPr>
        <w:t xml:space="preserve"> </w:t>
      </w:r>
      <w:r w:rsidR="006B49FF">
        <w:rPr>
          <w:rFonts w:hint="eastAsia"/>
          <w:noProof/>
        </w:rPr>
        <mc:AlternateContent>
          <mc:Choice Requires="wps">
            <w:drawing>
              <wp:inline distT="0" distB="0" distL="0" distR="0" wp14:anchorId="4CCA675D" wp14:editId="0CDF5894">
                <wp:extent cx="5402580" cy="914400"/>
                <wp:effectExtent l="0" t="0" r="0" b="0"/>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0258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61656F" w14:textId="52AD7217" w:rsidR="006B49FF" w:rsidRPr="00180DCC" w:rsidRDefault="007A26F8" w:rsidP="006B49FF">
                            <w:pPr>
                              <w:jc w:val="center"/>
                              <w:rPr>
                                <w:rFonts w:ascii="標楷體" w:eastAsia="標楷體" w:hAnsi="標楷體"/>
                                <w:b/>
                                <w:bCs/>
                                <w:color w:val="FF0000"/>
                                <w:sz w:val="32"/>
                                <w:szCs w:val="32"/>
                              </w:rPr>
                            </w:pPr>
                            <w:r w:rsidRPr="006F6A51">
                              <w:rPr>
                                <w:rFonts w:ascii="標楷體" w:eastAsia="標楷體" w:hAnsi="標楷體" w:hint="eastAsia"/>
                                <w:b/>
                                <w:bCs/>
                                <w:color w:val="FF0000"/>
                                <w:sz w:val="32"/>
                                <w:szCs w:val="32"/>
                              </w:rPr>
                              <w:t>科技融</w:t>
                            </w:r>
                            <w:r w:rsidR="00180DCC">
                              <w:rPr>
                                <w:rFonts w:ascii="標楷體" w:eastAsia="標楷體" w:hAnsi="標楷體" w:hint="eastAsia"/>
                                <w:b/>
                                <w:bCs/>
                                <w:color w:val="FF0000"/>
                                <w:sz w:val="32"/>
                                <w:szCs w:val="32"/>
                              </w:rPr>
                              <w:t>入</w:t>
                            </w:r>
                            <w:r w:rsidR="006F6A51" w:rsidRPr="006F6A51">
                              <w:rPr>
                                <w:rFonts w:ascii="標楷體" w:eastAsia="標楷體" w:hAnsi="標楷體" w:hint="eastAsia"/>
                                <w:b/>
                                <w:bCs/>
                                <w:color w:val="FF0000"/>
                                <w:sz w:val="32"/>
                                <w:szCs w:val="32"/>
                              </w:rPr>
                              <w:t>台灣手語教學及語言習得理論</w:t>
                            </w:r>
                          </w:p>
                        </w:txbxContent>
                      </wps:txbx>
                      <wps:bodyPr wrap="square" lIns="0" tIns="0" rIns="0" bIns="0" numCol="1" fromWordArt="1">
                        <a:prstTxWarp prst="textCanUp">
                          <a:avLst>
                            <a:gd name="adj" fmla="val 85713"/>
                          </a:avLst>
                        </a:prstTxWarp>
                        <a:noAutofit/>
                      </wps:bodyPr>
                    </wps:wsp>
                  </a:graphicData>
                </a:graphic>
              </wp:inline>
            </w:drawing>
          </mc:Choice>
          <mc:Fallback>
            <w:pict>
              <v:shapetype w14:anchorId="4CCA675D" id="_x0000_t202" coordsize="21600,21600" o:spt="202" path="m,l,21600r21600,l21600,xe">
                <v:stroke joinstyle="miter"/>
                <v:path gradientshapeok="t" o:connecttype="rect"/>
              </v:shapetype>
              <v:shape id="文字方塊 1" o:spid="_x0000_s1026" type="#_x0000_t202" style="width:425.4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" filled="f" stroked="f">
                <v:stroke joinstyle="round"/>
                <v:path arrowok="t"/>
                <v:textbox inset="0,0,0,0">
                  <w:txbxContent>
                    <w:p w14:paraId="5861656F" w14:textId="52AD7217" w:rsidR="006B49FF" w:rsidRPr="00180DCC" w:rsidRDefault="007A26F8" w:rsidP="006B49FF">
                      <w:pPr>
                        <w:jc w:val="center"/>
                        <w:rPr>
                          <w:rFonts w:ascii="標楷體" w:eastAsia="標楷體" w:hAnsi="標楷體"/>
                          <w:b/>
                          <w:bCs/>
                          <w:color w:val="FF0000"/>
                          <w:sz w:val="32"/>
                          <w:szCs w:val="32"/>
                        </w:rPr>
                      </w:pPr>
                      <w:r w:rsidRPr="006F6A51">
                        <w:rPr>
                          <w:rFonts w:ascii="標楷體" w:eastAsia="標楷體" w:hAnsi="標楷體" w:hint="eastAsia"/>
                          <w:b/>
                          <w:bCs/>
                          <w:color w:val="FF0000"/>
                          <w:sz w:val="32"/>
                          <w:szCs w:val="32"/>
                        </w:rPr>
                        <w:t>科技融</w:t>
                      </w:r>
                      <w:r w:rsidR="00180DCC">
                        <w:rPr>
                          <w:rFonts w:ascii="標楷體" w:eastAsia="標楷體" w:hAnsi="標楷體" w:hint="eastAsia"/>
                          <w:b/>
                          <w:bCs/>
                          <w:color w:val="FF0000"/>
                          <w:sz w:val="32"/>
                          <w:szCs w:val="32"/>
                        </w:rPr>
                        <w:t>入</w:t>
                      </w:r>
                      <w:r w:rsidR="006F6A51" w:rsidRPr="006F6A51">
                        <w:rPr>
                          <w:rFonts w:ascii="標楷體" w:eastAsia="標楷體" w:hAnsi="標楷體" w:hint="eastAsia"/>
                          <w:b/>
                          <w:bCs/>
                          <w:color w:val="FF0000"/>
                          <w:sz w:val="32"/>
                          <w:szCs w:val="32"/>
                        </w:rPr>
                        <w:t>台灣手語教學及語言習得理論</w:t>
                      </w:r>
                    </w:p>
                  </w:txbxContent>
                </v:textbox>
                <w10:anchorlock/>
              </v:shape>
            </w:pict>
          </mc:Fallback>
        </mc:AlternateContent>
      </w:r>
    </w:p>
    <w:p w14:paraId="2005858D" w14:textId="77777777" w:rsidR="00317322" w:rsidRDefault="00317322"/>
    <w:p w14:paraId="568B13C5" w14:textId="77777777" w:rsidR="002A5F3E" w:rsidRPr="002A5F3E" w:rsidRDefault="002A5F3E" w:rsidP="002A5F3E">
      <w:pPr>
        <w:widowControl/>
        <w:spacing w:line="440" w:lineRule="exact"/>
        <w:rPr>
          <w:rFonts w:ascii="新細明體" w:hAnsi="新細明體" w:cs="新細明體"/>
          <w:kern w:val="0"/>
        </w:rPr>
      </w:pPr>
      <w:r w:rsidRPr="002A5F3E">
        <w:rPr>
          <w:rFonts w:ascii="新細明體" w:hAnsi="新細明體" w:cs="新細明體" w:hint="eastAsia"/>
          <w:kern w:val="0"/>
        </w:rPr>
        <w:t>當聽人父母得知自己的小孩是聾童時，通常會不知道該如何與他們溝通；除了選擇讓聾童配戴電子耳或其他助聽器，讓他們盡可能聽到聲音外，似乎就沒有其他選擇了。但事實上，是否有可能讓聾童接受「雙語」教育，培養他們未來與社會溝通的能力甚至是優勢呢？此講座中，我們將討論手語教學的方法及其重要性，包括課堂中的科技運用，還有語言習得對大腦發展的關聯性和相關實證研究。</w:t>
      </w:r>
    </w:p>
    <w:p w14:paraId="30825DA2" w14:textId="77777777" w:rsidR="002A5F3E" w:rsidRPr="002A5F3E" w:rsidRDefault="002A5F3E" w:rsidP="002A5F3E">
      <w:pPr>
        <w:widowControl/>
        <w:spacing w:line="440" w:lineRule="exact"/>
        <w:rPr>
          <w:rFonts w:ascii="新細明體" w:hAnsi="新細明體" w:cs="新細明體"/>
          <w:kern w:val="0"/>
        </w:rPr>
      </w:pPr>
    </w:p>
    <w:p w14:paraId="144EED5D" w14:textId="77777777" w:rsidR="002A5F3E" w:rsidRPr="002A5F3E" w:rsidRDefault="002A5F3E" w:rsidP="002A5F3E">
      <w:pPr>
        <w:widowControl/>
        <w:spacing w:line="440" w:lineRule="exact"/>
        <w:rPr>
          <w:rFonts w:ascii="新細明體" w:hAnsi="新細明體" w:cs="新細明體"/>
          <w:kern w:val="0"/>
        </w:rPr>
      </w:pPr>
      <w:r w:rsidRPr="002A5F3E">
        <w:rPr>
          <w:rFonts w:ascii="新細明體" w:hAnsi="新細明體" w:cs="新細明體" w:hint="eastAsia"/>
          <w:kern w:val="0"/>
        </w:rPr>
        <w:t>在第一部分，李昆樺老師將以超過二十年的語言教學經驗來分享他如何運用平板電腦等科技設備使教學更便利、更具效率、更有互動性。在第二部分，我們邀請到長年住在臺灣的美國語言學家唐駿，從其對大腦認知研究的知識，帶領大家更深入了解為何聾童應該從小就開始學習手語。</w:t>
      </w:r>
    </w:p>
    <w:p w14:paraId="5597E9DB" w14:textId="77777777" w:rsidR="00317322" w:rsidRPr="00317322" w:rsidRDefault="00317322" w:rsidP="002A5F3E">
      <w:pPr>
        <w:widowControl/>
        <w:spacing w:line="440" w:lineRule="exact"/>
        <w:rPr>
          <w:rFonts w:ascii="華康行書體" w:eastAsia="華康行書體" w:hAnsi="標楷體" w:cs="Tahoma"/>
          <w:b/>
          <w:kern w:val="0"/>
          <w:sz w:val="32"/>
          <w:szCs w:val="32"/>
        </w:rPr>
      </w:pPr>
    </w:p>
    <w:p w14:paraId="597A321E" w14:textId="52F9D61D" w:rsidR="00C01018" w:rsidRPr="00C01018" w:rsidRDefault="00C01018" w:rsidP="00C01018">
      <w:pPr>
        <w:widowControl/>
        <w:spacing w:line="440" w:lineRule="exact"/>
        <w:jc w:val="center"/>
        <w:rPr>
          <w:rFonts w:ascii="華康行書體" w:eastAsia="華康行書體" w:hAnsi="標楷體" w:cs="Tahoma"/>
          <w:b/>
          <w:kern w:val="0"/>
          <w:sz w:val="32"/>
          <w:szCs w:val="32"/>
        </w:rPr>
      </w:pPr>
      <w:r w:rsidRPr="00C01018">
        <w:rPr>
          <w:rFonts w:ascii="華康行書體" w:eastAsia="華康行書體" w:hAnsi="標楷體" w:cs="Tahoma" w:hint="eastAsia"/>
          <w:b/>
          <w:kern w:val="0"/>
          <w:sz w:val="32"/>
          <w:szCs w:val="32"/>
        </w:rPr>
        <w:t>名額有限!! 請把握機會</w:t>
      </w:r>
      <w:r w:rsidRPr="00C01018">
        <w:rPr>
          <w:rFonts w:ascii="華康行書體" w:eastAsia="華康行書體" w:hAnsi="標楷體" w:cs="Arial" w:hint="eastAsia"/>
          <w:b/>
          <w:sz w:val="32"/>
          <w:szCs w:val="32"/>
        </w:rPr>
        <w:t>以免</w:t>
      </w:r>
      <w:r w:rsidRPr="00C01018">
        <w:rPr>
          <w:rStyle w:val="key4"/>
          <w:rFonts w:ascii="華康行書體" w:eastAsia="華康行書體" w:hAnsi="標楷體" w:cs="Arial" w:hint="eastAsia"/>
          <w:b w:val="0"/>
          <w:color w:val="auto"/>
          <w:sz w:val="32"/>
          <w:szCs w:val="32"/>
        </w:rPr>
        <w:t>向</w:t>
      </w:r>
      <w:r w:rsidRPr="00C01018">
        <w:rPr>
          <w:rFonts w:ascii="華康行書體" w:eastAsia="華康行書體" w:hAnsi="標楷體" w:cs="Arial" w:hint="eastAsia"/>
          <w:b/>
          <w:sz w:val="32"/>
          <w:szCs w:val="32"/>
        </w:rPr>
        <w:t>隅！！！</w:t>
      </w:r>
    </w:p>
    <w:p w14:paraId="3FE198C4" w14:textId="77777777" w:rsidR="00C01018" w:rsidRDefault="00C01018"/>
    <w:p w14:paraId="4CAE784F" w14:textId="73C5762C" w:rsidR="00EF7C1E" w:rsidRDefault="00EF7C1E" w:rsidP="00EF7C1E">
      <w:pPr>
        <w:widowControl/>
        <w:numPr>
          <w:ilvl w:val="0"/>
          <w:numId w:val="1"/>
        </w:numPr>
        <w:rPr>
          <w:rFonts w:ascii="新細明體" w:hAnsi="新細明體" w:cs="Tahoma"/>
          <w:b/>
          <w:color w:val="333333"/>
          <w:kern w:val="0"/>
        </w:rPr>
      </w:pPr>
      <w:bookmarkStart w:id="0" w:name="OLE_LINK3"/>
      <w:bookmarkStart w:id="1" w:name="OLE_LINK4"/>
      <w:r>
        <w:rPr>
          <w:rFonts w:ascii="新細明體" w:hAnsi="新細明體" w:cs="Tahoma" w:hint="eastAsia"/>
          <w:b/>
          <w:color w:val="333333"/>
          <w:kern w:val="0"/>
        </w:rPr>
        <w:t>研</w:t>
      </w:r>
      <w:r w:rsidR="0025119A">
        <w:rPr>
          <w:rFonts w:ascii="新細明體" w:hAnsi="新細明體" w:cs="Tahoma" w:hint="eastAsia"/>
          <w:b/>
          <w:color w:val="333333"/>
          <w:kern w:val="0"/>
        </w:rPr>
        <w:t>討會</w:t>
      </w:r>
      <w:r w:rsidRPr="002924B7">
        <w:rPr>
          <w:rFonts w:ascii="新細明體" w:hAnsi="新細明體" w:cs="Tahoma" w:hint="eastAsia"/>
          <w:b/>
          <w:color w:val="333333"/>
          <w:kern w:val="0"/>
        </w:rPr>
        <w:t>目的</w:t>
      </w:r>
      <w:r w:rsidR="00670533">
        <w:rPr>
          <w:rFonts w:ascii="新細明體" w:hAnsi="新細明體" w:cs="Tahoma" w:hint="eastAsia"/>
          <w:b/>
          <w:color w:val="333333"/>
          <w:kern w:val="0"/>
        </w:rPr>
        <w:t>：</w:t>
      </w:r>
    </w:p>
    <w:p w14:paraId="5C4A581F" w14:textId="2852C212" w:rsidR="00E526AE" w:rsidRDefault="00E526AE" w:rsidP="00E526AE">
      <w:pPr>
        <w:widowControl/>
        <w:rPr>
          <w:color w:val="333333"/>
        </w:rPr>
      </w:pPr>
      <w:r>
        <w:rPr>
          <w:rFonts w:hint="eastAsia"/>
          <w:color w:val="333333"/>
        </w:rPr>
        <w:t xml:space="preserve">  </w:t>
      </w:r>
      <w:r>
        <w:rPr>
          <w:rFonts w:hint="eastAsia"/>
          <w:color w:val="333333"/>
        </w:rPr>
        <w:t>手語教師除了本身有精湛的手語技巧外，還需不斷充實相關的專業知能。</w:t>
      </w:r>
      <w:r w:rsidR="00AF149A" w:rsidRPr="00AF149A">
        <w:rPr>
          <w:rFonts w:hint="eastAsia"/>
          <w:color w:val="333333"/>
        </w:rPr>
        <w:t>本次研習將探討：</w:t>
      </w:r>
      <w:r w:rsidR="00AF149A" w:rsidRPr="00AF149A">
        <w:rPr>
          <w:rFonts w:hint="eastAsia"/>
          <w:color w:val="333333"/>
        </w:rPr>
        <w:t xml:space="preserve">a) </w:t>
      </w:r>
      <w:r w:rsidR="00AF149A" w:rsidRPr="00AF149A">
        <w:rPr>
          <w:rFonts w:hint="eastAsia"/>
          <w:color w:val="333333"/>
        </w:rPr>
        <w:t>手語習得對聾童的重要性，及如何運用便利的教學方法來教手語；</w:t>
      </w:r>
      <w:r w:rsidR="00AF149A" w:rsidRPr="00AF149A">
        <w:rPr>
          <w:rFonts w:hint="eastAsia"/>
          <w:color w:val="333333"/>
        </w:rPr>
        <w:t>b)</w:t>
      </w:r>
      <w:r w:rsidR="00AF149A" w:rsidRPr="00AF149A">
        <w:rPr>
          <w:rFonts w:hint="eastAsia"/>
          <w:color w:val="333333"/>
        </w:rPr>
        <w:t>手語與大腦發展的研究，讓大家了解手語如何協助小孩習得其他語言，包含口語及書面語；</w:t>
      </w:r>
      <w:r w:rsidR="00AF149A" w:rsidRPr="00AF149A">
        <w:rPr>
          <w:rFonts w:hint="eastAsia"/>
          <w:color w:val="333333"/>
        </w:rPr>
        <w:t xml:space="preserve">c) </w:t>
      </w:r>
      <w:r w:rsidR="00AF149A" w:rsidRPr="00AF149A">
        <w:rPr>
          <w:rFonts w:hint="eastAsia"/>
          <w:color w:val="333333"/>
        </w:rPr>
        <w:t>如何以社會模式的角度來思考身心障礙，及保持開放的態度接受溝通的多元可能。希望藉由此研討會增進參與者的專業知能，並進而能提供更優質的手語教學。</w:t>
      </w:r>
    </w:p>
    <w:bookmarkEnd w:id="0"/>
    <w:bookmarkEnd w:id="1"/>
    <w:p w14:paraId="2B238CE8" w14:textId="77777777" w:rsidR="00CB5B46" w:rsidRDefault="00CB5B46" w:rsidP="00E526AE">
      <w:pPr>
        <w:widowControl/>
        <w:rPr>
          <w:rFonts w:ascii="新細明體" w:hAnsi="新細明體" w:cs="Tahoma"/>
          <w:b/>
          <w:color w:val="333333"/>
          <w:kern w:val="0"/>
        </w:rPr>
      </w:pPr>
    </w:p>
    <w:p w14:paraId="0DE16C7D" w14:textId="77777777" w:rsidR="00670533" w:rsidRDefault="00670533" w:rsidP="00E526AE">
      <w:pPr>
        <w:widowControl/>
        <w:rPr>
          <w:rFonts w:ascii="新細明體" w:hAnsi="新細明體" w:cs="Tahoma"/>
          <w:b/>
          <w:color w:val="333333"/>
          <w:kern w:val="0"/>
        </w:rPr>
      </w:pPr>
      <w:r>
        <w:rPr>
          <w:rFonts w:ascii="新細明體" w:hAnsi="新細明體" w:cs="Tahoma" w:hint="eastAsia"/>
          <w:b/>
          <w:color w:val="333333"/>
          <w:kern w:val="0"/>
        </w:rPr>
        <w:t>貳、主辦</w:t>
      </w:r>
      <w:r w:rsidRPr="00CC02BC">
        <w:rPr>
          <w:rFonts w:ascii="新細明體" w:hAnsi="新細明體" w:cs="Tahoma" w:hint="eastAsia"/>
          <w:b/>
          <w:color w:val="333333"/>
          <w:kern w:val="0"/>
        </w:rPr>
        <w:t>單</w:t>
      </w:r>
      <w:r>
        <w:rPr>
          <w:rFonts w:ascii="新細明體" w:hAnsi="新細明體" w:cs="Tahoma" w:hint="eastAsia"/>
          <w:b/>
          <w:color w:val="333333"/>
          <w:kern w:val="0"/>
        </w:rPr>
        <w:t>位：中華民國聾人</w:t>
      </w:r>
      <w:r w:rsidRPr="00CC02BC">
        <w:rPr>
          <w:rFonts w:ascii="新細明體" w:hAnsi="新細明體" w:cs="Tahoma" w:hint="eastAsia"/>
          <w:b/>
          <w:color w:val="333333"/>
          <w:kern w:val="0"/>
        </w:rPr>
        <w:t>協</w:t>
      </w:r>
      <w:r>
        <w:rPr>
          <w:rFonts w:ascii="新細明體" w:hAnsi="新細明體" w:cs="Tahoma" w:hint="eastAsia"/>
          <w:b/>
          <w:color w:val="333333"/>
          <w:kern w:val="0"/>
        </w:rPr>
        <w:t>會</w:t>
      </w:r>
    </w:p>
    <w:p w14:paraId="1C0BA079" w14:textId="77777777" w:rsidR="00CB5B46" w:rsidRPr="00EC2F7C" w:rsidRDefault="00CB5B46" w:rsidP="00EF7C1E">
      <w:pPr>
        <w:widowControl/>
        <w:rPr>
          <w:rFonts w:ascii="新細明體" w:hAnsi="新細明體" w:cs="Tahoma"/>
          <w:color w:val="333333"/>
          <w:kern w:val="0"/>
        </w:rPr>
      </w:pPr>
      <w:r>
        <w:rPr>
          <w:rFonts w:ascii="新細明體" w:hAnsi="新細明體" w:cs="Tahoma" w:hint="eastAsia"/>
          <w:color w:val="333333"/>
          <w:kern w:val="0"/>
        </w:rPr>
        <w:t xml:space="preserve">    </w:t>
      </w:r>
    </w:p>
    <w:p w14:paraId="05180A1E" w14:textId="52AFB609" w:rsidR="00EF7C1E" w:rsidRDefault="00670533" w:rsidP="00670533">
      <w:pPr>
        <w:widowControl/>
        <w:rPr>
          <w:rFonts w:ascii="新細明體" w:hAnsi="新細明體" w:cs="Tahoma"/>
          <w:color w:val="333333"/>
          <w:kern w:val="0"/>
        </w:rPr>
      </w:pPr>
      <w:r>
        <w:rPr>
          <w:rFonts w:ascii="新細明體" w:hAnsi="新細明體" w:cs="Tahoma" w:hint="eastAsia"/>
          <w:b/>
          <w:color w:val="333333"/>
          <w:kern w:val="0"/>
        </w:rPr>
        <w:t>參、</w:t>
      </w:r>
      <w:r w:rsidR="00EF7C1E" w:rsidRPr="00EC2F7C">
        <w:rPr>
          <w:rFonts w:ascii="新細明體" w:hAnsi="新細明體" w:cs="Tahoma" w:hint="eastAsia"/>
          <w:b/>
          <w:color w:val="333333"/>
          <w:kern w:val="0"/>
        </w:rPr>
        <w:t>研</w:t>
      </w:r>
      <w:r w:rsidR="00E6411C">
        <w:rPr>
          <w:rFonts w:ascii="新細明體" w:hAnsi="新細明體" w:cs="Tahoma" w:hint="eastAsia"/>
          <w:b/>
          <w:color w:val="333333"/>
          <w:kern w:val="0"/>
        </w:rPr>
        <w:t>討會</w:t>
      </w:r>
      <w:r w:rsidR="00EF7C1E" w:rsidRPr="00EC2F7C">
        <w:rPr>
          <w:rFonts w:ascii="新細明體" w:hAnsi="新細明體" w:cs="Tahoma" w:hint="eastAsia"/>
          <w:b/>
          <w:color w:val="333333"/>
          <w:kern w:val="0"/>
        </w:rPr>
        <w:t>地點</w:t>
      </w:r>
      <w:r>
        <w:rPr>
          <w:rFonts w:ascii="新細明體" w:hAnsi="新細明體" w:cs="Tahoma" w:hint="eastAsia"/>
          <w:b/>
          <w:color w:val="333333"/>
          <w:kern w:val="0"/>
        </w:rPr>
        <w:t>：</w:t>
      </w:r>
    </w:p>
    <w:p w14:paraId="0648D14E" w14:textId="50C4BFCC" w:rsidR="00EF7C1E" w:rsidRPr="00DB141A" w:rsidRDefault="00CB5B46" w:rsidP="00DB141A">
      <w:pPr>
        <w:widowControl/>
        <w:rPr>
          <w:rFonts w:ascii="新細明體" w:hAnsi="新細明體" w:cs="新細明體"/>
          <w:kern w:val="0"/>
        </w:rPr>
      </w:pPr>
      <w:r>
        <w:rPr>
          <w:rFonts w:ascii="新細明體" w:hAnsi="新細明體" w:cs="Tahoma" w:hint="eastAsia"/>
          <w:color w:val="333333"/>
          <w:kern w:val="0"/>
        </w:rPr>
        <w:t xml:space="preserve">  </w:t>
      </w:r>
      <w:r w:rsidR="00DB141A" w:rsidRPr="00DB141A">
        <w:rPr>
          <w:rFonts w:ascii="Arial" w:hAnsi="Arial" w:cs="Arial"/>
          <w:color w:val="202124"/>
          <w:sz w:val="28"/>
          <w:szCs w:val="28"/>
        </w:rPr>
        <w:t>臺北市身心障礙服務中心</w:t>
      </w:r>
      <w:r w:rsidR="00DB141A">
        <w:rPr>
          <w:rFonts w:ascii="Arial" w:hAnsi="Arial" w:cs="Arial" w:hint="eastAsia"/>
          <w:color w:val="202124"/>
          <w:sz w:val="28"/>
          <w:szCs w:val="28"/>
        </w:rPr>
        <w:t xml:space="preserve"> </w:t>
      </w:r>
      <w:r w:rsidR="00F92ABD" w:rsidRPr="00DB141A">
        <w:rPr>
          <w:rFonts w:ascii="新細明體" w:hAnsi="新細明體" w:cs="Tahoma" w:hint="eastAsia"/>
          <w:b/>
          <w:color w:val="333333"/>
          <w:kern w:val="0"/>
          <w:sz w:val="28"/>
          <w:szCs w:val="28"/>
        </w:rPr>
        <w:t>(</w:t>
      </w:r>
      <w:r w:rsidR="00DB141A" w:rsidRPr="00DB141A">
        <w:rPr>
          <w:rFonts w:ascii="Arial" w:hAnsi="Arial" w:cs="Arial"/>
          <w:color w:val="202124"/>
          <w:kern w:val="0"/>
          <w:sz w:val="21"/>
          <w:szCs w:val="21"/>
          <w:shd w:val="clear" w:color="auto" w:fill="FFFFFF"/>
        </w:rPr>
        <w:t>台北市中山區長安西路</w:t>
      </w:r>
      <w:r w:rsidR="00DB141A" w:rsidRPr="00DB141A">
        <w:rPr>
          <w:rFonts w:ascii="Arial" w:hAnsi="Arial" w:cs="Arial"/>
          <w:color w:val="202124"/>
          <w:kern w:val="0"/>
          <w:sz w:val="21"/>
          <w:szCs w:val="21"/>
          <w:shd w:val="clear" w:color="auto" w:fill="FFFFFF"/>
        </w:rPr>
        <w:t>5</w:t>
      </w:r>
      <w:r w:rsidR="00DB141A" w:rsidRPr="00DB141A">
        <w:rPr>
          <w:rFonts w:ascii="Arial" w:hAnsi="Arial" w:cs="Arial"/>
          <w:color w:val="202124"/>
          <w:kern w:val="0"/>
          <w:sz w:val="21"/>
          <w:szCs w:val="21"/>
          <w:shd w:val="clear" w:color="auto" w:fill="FFFFFF"/>
        </w:rPr>
        <w:t>巷</w:t>
      </w:r>
      <w:r w:rsidR="00DB141A" w:rsidRPr="00DB141A">
        <w:rPr>
          <w:rFonts w:ascii="Arial" w:hAnsi="Arial" w:cs="Arial"/>
          <w:color w:val="202124"/>
          <w:kern w:val="0"/>
          <w:sz w:val="21"/>
          <w:szCs w:val="21"/>
          <w:shd w:val="clear" w:color="auto" w:fill="FFFFFF"/>
        </w:rPr>
        <w:t>2</w:t>
      </w:r>
      <w:r w:rsidR="00DB141A" w:rsidRPr="00DB141A">
        <w:rPr>
          <w:rFonts w:ascii="Arial" w:hAnsi="Arial" w:cs="Arial"/>
          <w:color w:val="202124"/>
          <w:kern w:val="0"/>
          <w:sz w:val="21"/>
          <w:szCs w:val="21"/>
          <w:shd w:val="clear" w:color="auto" w:fill="FFFFFF"/>
        </w:rPr>
        <w:t>號</w:t>
      </w:r>
      <w:r w:rsidR="00C11A13">
        <w:rPr>
          <w:rFonts w:ascii="Arial" w:hAnsi="Arial" w:cs="Arial" w:hint="eastAsia"/>
          <w:color w:val="202124"/>
          <w:kern w:val="0"/>
          <w:sz w:val="21"/>
          <w:szCs w:val="21"/>
          <w:shd w:val="clear" w:color="auto" w:fill="FFFFFF"/>
        </w:rPr>
        <w:t>6</w:t>
      </w:r>
      <w:r w:rsidR="00C11A13">
        <w:rPr>
          <w:rFonts w:ascii="Arial" w:hAnsi="Arial" w:cs="Arial" w:hint="eastAsia"/>
          <w:color w:val="202124"/>
          <w:kern w:val="0"/>
          <w:sz w:val="21"/>
          <w:szCs w:val="21"/>
          <w:shd w:val="clear" w:color="auto" w:fill="FFFFFF"/>
        </w:rPr>
        <w:t>樓</w:t>
      </w:r>
      <w:r w:rsidR="00F92ABD" w:rsidRPr="00DB141A">
        <w:rPr>
          <w:rFonts w:ascii="新細明體" w:hAnsi="新細明體" w:cs="Tahoma" w:hint="eastAsia"/>
          <w:color w:val="333333"/>
          <w:kern w:val="0"/>
          <w:sz w:val="27"/>
          <w:szCs w:val="27"/>
        </w:rPr>
        <w:t>)</w:t>
      </w:r>
    </w:p>
    <w:p w14:paraId="32925DDA" w14:textId="788E186C" w:rsidR="00EF7C1E" w:rsidRPr="000A4854" w:rsidRDefault="00CB5B46" w:rsidP="00CB5B46">
      <w:pPr>
        <w:widowControl/>
        <w:rPr>
          <w:rFonts w:ascii="新細明體" w:hAnsi="新細明體" w:cs="Tahoma"/>
          <w:color w:val="333333"/>
          <w:kern w:val="0"/>
        </w:rPr>
      </w:pPr>
      <w:r>
        <w:rPr>
          <w:rFonts w:ascii="新細明體" w:hAnsi="新細明體" w:cs="Tahoma" w:hint="eastAsia"/>
          <w:color w:val="333333"/>
          <w:kern w:val="0"/>
        </w:rPr>
        <w:t xml:space="preserve">  </w:t>
      </w:r>
      <w:r w:rsidR="003B41E5">
        <w:rPr>
          <w:rFonts w:ascii="新細明體" w:hAnsi="新細明體" w:cs="Tahoma" w:hint="eastAsia"/>
          <w:color w:val="333333"/>
          <w:kern w:val="0"/>
        </w:rPr>
        <w:t>交通資訊</w:t>
      </w:r>
      <w:r w:rsidR="003B41E5" w:rsidRPr="00EC556A">
        <w:rPr>
          <w:rFonts w:ascii="新細明體" w:hAnsi="新細明體" w:cs="Tahoma" w:hint="eastAsia"/>
          <w:color w:val="333333"/>
          <w:kern w:val="0"/>
        </w:rPr>
        <w:t>：</w:t>
      </w:r>
      <w:hyperlink r:id="rId7" w:history="1">
        <w:r w:rsidR="000A4854" w:rsidRPr="007A5052">
          <w:rPr>
            <w:rStyle w:val="a4"/>
            <w:rFonts w:ascii="新細明體" w:hAnsi="新細明體" w:cs="Tahoma"/>
            <w:kern w:val="0"/>
          </w:rPr>
          <w:t>https://goo.gl/maps/nXZuigcS1AkFdhYe9</w:t>
        </w:r>
      </w:hyperlink>
      <w:r w:rsidR="000A4854">
        <w:rPr>
          <w:rFonts w:ascii="新細明體" w:hAnsi="新細明體" w:cs="Tahoma" w:hint="eastAsia"/>
          <w:color w:val="333333"/>
          <w:kern w:val="0"/>
        </w:rPr>
        <w:t xml:space="preserve"> </w:t>
      </w:r>
      <w:r w:rsidR="000A4854">
        <w:rPr>
          <w:rFonts w:ascii="新細明體" w:hAnsi="新細明體" w:cs="Tahoma"/>
          <w:color w:val="333333"/>
          <w:kern w:val="0"/>
        </w:rPr>
        <w:t>(</w:t>
      </w:r>
      <w:r w:rsidR="00EF7C1E">
        <w:rPr>
          <w:rFonts w:ascii="新細明體" w:hAnsi="新細明體" w:cs="Tahoma" w:hint="eastAsia"/>
          <w:color w:val="333333"/>
          <w:kern w:val="0"/>
        </w:rPr>
        <w:t>捷運</w:t>
      </w:r>
      <w:r w:rsidR="00DB141A">
        <w:rPr>
          <w:rFonts w:ascii="新細明體" w:hAnsi="新細明體" w:cs="Tahoma" w:hint="eastAsia"/>
          <w:color w:val="333333"/>
          <w:kern w:val="0"/>
        </w:rPr>
        <w:t>中山</w:t>
      </w:r>
      <w:r w:rsidR="00EF7C1E" w:rsidRPr="00EC556A">
        <w:rPr>
          <w:rFonts w:ascii="新細明體" w:hAnsi="新細明體" w:cs="Tahoma" w:hint="eastAsia"/>
          <w:color w:val="333333"/>
          <w:kern w:val="0"/>
        </w:rPr>
        <w:t>站</w:t>
      </w:r>
      <w:r w:rsidR="00F92ABD">
        <w:rPr>
          <w:rFonts w:ascii="新細明體" w:hAnsi="新細明體" w:cs="Tahoma" w:hint="eastAsia"/>
          <w:color w:val="333333"/>
          <w:kern w:val="0"/>
        </w:rPr>
        <w:t>附近</w:t>
      </w:r>
      <w:r w:rsidR="000A4854">
        <w:rPr>
          <w:rFonts w:ascii="新細明體" w:hAnsi="新細明體" w:cs="Tahoma" w:hint="eastAsia"/>
          <w:color w:val="333333"/>
          <w:kern w:val="0"/>
        </w:rPr>
        <w:t>)</w:t>
      </w:r>
    </w:p>
    <w:p w14:paraId="342736BC" w14:textId="77777777" w:rsidR="00EF7C1E" w:rsidRPr="00CB5B46" w:rsidRDefault="00CB5B46" w:rsidP="00EF7C1E">
      <w:pPr>
        <w:widowControl/>
        <w:rPr>
          <w:rFonts w:ascii="新細明體" w:hAnsi="新細明體" w:cs="Tahoma"/>
          <w:b/>
          <w:color w:val="333333"/>
          <w:kern w:val="0"/>
        </w:rPr>
      </w:pPr>
      <w:r>
        <w:rPr>
          <w:rFonts w:ascii="新細明體" w:hAnsi="新細明體" w:cs="Tahoma" w:hint="eastAsia"/>
          <w:color w:val="333333"/>
          <w:kern w:val="0"/>
        </w:rPr>
        <w:t xml:space="preserve">    </w:t>
      </w:r>
    </w:p>
    <w:p w14:paraId="5F6B8929" w14:textId="5D8E7F77" w:rsidR="00EF7C1E" w:rsidRDefault="00670533" w:rsidP="00670533">
      <w:pPr>
        <w:widowControl/>
        <w:rPr>
          <w:rFonts w:ascii="新細明體" w:hAnsi="新細明體" w:cs="Tahoma"/>
          <w:color w:val="333333"/>
          <w:kern w:val="0"/>
        </w:rPr>
      </w:pPr>
      <w:r>
        <w:rPr>
          <w:rFonts w:ascii="新細明體" w:hAnsi="新細明體" w:cs="Tahoma" w:hint="eastAsia"/>
          <w:b/>
          <w:color w:val="333333"/>
          <w:kern w:val="0"/>
        </w:rPr>
        <w:t>肆、</w:t>
      </w:r>
      <w:r w:rsidR="00EF7C1E" w:rsidRPr="00EC2F7C">
        <w:rPr>
          <w:rFonts w:ascii="新細明體" w:hAnsi="新細明體" w:cs="Tahoma" w:hint="eastAsia"/>
          <w:b/>
          <w:color w:val="333333"/>
          <w:kern w:val="0"/>
        </w:rPr>
        <w:t>研</w:t>
      </w:r>
      <w:r w:rsidR="0025119A">
        <w:rPr>
          <w:rFonts w:ascii="新細明體" w:hAnsi="新細明體" w:cs="Tahoma" w:hint="eastAsia"/>
          <w:b/>
          <w:color w:val="333333"/>
          <w:kern w:val="0"/>
        </w:rPr>
        <w:t>討會</w:t>
      </w:r>
      <w:r w:rsidR="00EF7C1E" w:rsidRPr="00EC2F7C">
        <w:rPr>
          <w:rFonts w:ascii="新細明體" w:hAnsi="新細明體" w:cs="Tahoma" w:hint="eastAsia"/>
          <w:b/>
          <w:color w:val="333333"/>
          <w:kern w:val="0"/>
        </w:rPr>
        <w:t>名額</w:t>
      </w:r>
      <w:r>
        <w:rPr>
          <w:rFonts w:ascii="新細明體" w:hAnsi="新細明體" w:cs="Tahoma" w:hint="eastAsia"/>
          <w:b/>
          <w:color w:val="333333"/>
          <w:kern w:val="0"/>
        </w:rPr>
        <w:t>：</w:t>
      </w:r>
    </w:p>
    <w:p w14:paraId="3B79D2F2" w14:textId="4A4E2F35" w:rsidR="00EF7C1E" w:rsidRPr="00EC2F7C" w:rsidRDefault="00670533" w:rsidP="00670533">
      <w:pPr>
        <w:widowControl/>
        <w:rPr>
          <w:rFonts w:ascii="新細明體" w:hAnsi="新細明體" w:cs="Tahoma"/>
          <w:color w:val="333333"/>
          <w:kern w:val="0"/>
        </w:rPr>
      </w:pPr>
      <w:r>
        <w:rPr>
          <w:rFonts w:ascii="新細明體" w:hAnsi="新細明體" w:cs="Tahoma" w:hint="eastAsia"/>
          <w:color w:val="333333"/>
          <w:kern w:val="0"/>
        </w:rPr>
        <w:t xml:space="preserve">    </w:t>
      </w:r>
      <w:r w:rsidR="00C115F3">
        <w:rPr>
          <w:rFonts w:ascii="新細明體" w:hAnsi="新細明體" w:cs="Tahoma" w:hint="eastAsia"/>
          <w:color w:val="333333"/>
          <w:kern w:val="0"/>
        </w:rPr>
        <w:t>80</w:t>
      </w:r>
      <w:r w:rsidR="00EF7C1E" w:rsidRPr="00EC2F7C">
        <w:rPr>
          <w:rFonts w:ascii="新細明體" w:hAnsi="新細明體" w:cs="Tahoma" w:hint="eastAsia"/>
          <w:color w:val="333333"/>
          <w:kern w:val="0"/>
        </w:rPr>
        <w:t>個名額（非常歡迎一般有從事台灣手語教學經驗</w:t>
      </w:r>
      <w:r w:rsidR="001B4BE0">
        <w:rPr>
          <w:rFonts w:ascii="新細明體" w:hAnsi="新細明體" w:cs="Tahoma" w:hint="eastAsia"/>
          <w:color w:val="333333"/>
          <w:kern w:val="0"/>
        </w:rPr>
        <w:t>、教支人員、手譯員</w:t>
      </w:r>
      <w:r w:rsidR="00EF7C1E" w:rsidRPr="00EC2F7C">
        <w:rPr>
          <w:rFonts w:ascii="新細明體" w:hAnsi="新細明體" w:cs="Tahoma" w:hint="eastAsia"/>
          <w:color w:val="333333"/>
          <w:kern w:val="0"/>
        </w:rPr>
        <w:t>者報名）</w:t>
      </w:r>
    </w:p>
    <w:p w14:paraId="4B9E5AB7" w14:textId="77777777" w:rsidR="00EF7C1E" w:rsidRPr="00EC2F7C" w:rsidRDefault="00EF7C1E" w:rsidP="00EF7C1E">
      <w:pPr>
        <w:widowControl/>
        <w:rPr>
          <w:rFonts w:ascii="新細明體" w:hAnsi="新細明體" w:cs="Tahoma"/>
          <w:color w:val="333333"/>
          <w:kern w:val="0"/>
        </w:rPr>
      </w:pPr>
    </w:p>
    <w:p w14:paraId="150AFF4A" w14:textId="7C7DCD98" w:rsidR="00670533" w:rsidRDefault="00EF7C1E" w:rsidP="00670533">
      <w:pPr>
        <w:widowControl/>
        <w:rPr>
          <w:rFonts w:ascii="新細明體" w:hAnsi="新細明體" w:cs="Tahoma"/>
          <w:color w:val="333333"/>
          <w:kern w:val="0"/>
        </w:rPr>
      </w:pPr>
      <w:r>
        <w:rPr>
          <w:rFonts w:ascii="新細明體" w:hAnsi="新細明體" w:cs="Tahoma" w:hint="eastAsia"/>
          <w:b/>
          <w:color w:val="333333"/>
          <w:kern w:val="0"/>
        </w:rPr>
        <w:lastRenderedPageBreak/>
        <w:t>伍、</w:t>
      </w:r>
      <w:r w:rsidRPr="00EC2F7C">
        <w:rPr>
          <w:rFonts w:ascii="新細明體" w:hAnsi="新細明體" w:cs="Tahoma" w:hint="eastAsia"/>
          <w:b/>
          <w:color w:val="333333"/>
          <w:kern w:val="0"/>
        </w:rPr>
        <w:t>研</w:t>
      </w:r>
      <w:r w:rsidR="0025119A">
        <w:rPr>
          <w:rFonts w:ascii="新細明體" w:hAnsi="新細明體" w:cs="Tahoma" w:hint="eastAsia"/>
          <w:b/>
          <w:color w:val="333333"/>
          <w:kern w:val="0"/>
        </w:rPr>
        <w:t>討會</w:t>
      </w:r>
      <w:r w:rsidRPr="00EC2F7C">
        <w:rPr>
          <w:rFonts w:ascii="新細明體" w:hAnsi="新細明體" w:cs="Tahoma" w:hint="eastAsia"/>
          <w:b/>
          <w:color w:val="333333"/>
          <w:kern w:val="0"/>
        </w:rPr>
        <w:t>日期</w:t>
      </w:r>
      <w:r w:rsidR="00670533">
        <w:rPr>
          <w:rFonts w:ascii="新細明體" w:hAnsi="新細明體" w:cs="Tahoma" w:hint="eastAsia"/>
          <w:b/>
          <w:color w:val="333333"/>
          <w:kern w:val="0"/>
        </w:rPr>
        <w:t>：</w:t>
      </w:r>
    </w:p>
    <w:p w14:paraId="61F0876F" w14:textId="554B2787" w:rsidR="00EF7C1E" w:rsidRDefault="00670533" w:rsidP="00670533">
      <w:pPr>
        <w:widowControl/>
        <w:rPr>
          <w:rFonts w:ascii="新細明體" w:hAnsi="新細明體" w:cs="Tahoma"/>
          <w:color w:val="333333"/>
          <w:kern w:val="0"/>
        </w:rPr>
      </w:pPr>
      <w:r>
        <w:rPr>
          <w:rFonts w:ascii="新細明體" w:hAnsi="新細明體" w:cs="Tahoma" w:hint="eastAsia"/>
          <w:color w:val="333333"/>
          <w:kern w:val="0"/>
        </w:rPr>
        <w:t xml:space="preserve">    </w:t>
      </w:r>
      <w:r w:rsidR="00EF7C1E">
        <w:rPr>
          <w:rFonts w:ascii="新細明體" w:hAnsi="新細明體" w:cs="Tahoma" w:hint="eastAsia"/>
          <w:color w:val="333333"/>
          <w:kern w:val="0"/>
        </w:rPr>
        <w:t>1</w:t>
      </w:r>
      <w:r w:rsidR="00DB141A">
        <w:rPr>
          <w:rFonts w:ascii="新細明體" w:hAnsi="新細明體" w:cs="Tahoma"/>
          <w:color w:val="333333"/>
          <w:kern w:val="0"/>
        </w:rPr>
        <w:t>1</w:t>
      </w:r>
      <w:r w:rsidR="00C11A13">
        <w:rPr>
          <w:rFonts w:ascii="新細明體" w:hAnsi="新細明體" w:cs="Tahoma"/>
          <w:color w:val="333333"/>
          <w:kern w:val="0"/>
        </w:rPr>
        <w:t>2</w:t>
      </w:r>
      <w:r w:rsidR="00EF7C1E">
        <w:rPr>
          <w:rFonts w:ascii="新細明體" w:hAnsi="新細明體" w:cs="Tahoma" w:hint="eastAsia"/>
          <w:color w:val="333333"/>
          <w:kern w:val="0"/>
        </w:rPr>
        <w:t>年</w:t>
      </w:r>
      <w:r w:rsidR="00C11A13">
        <w:rPr>
          <w:rFonts w:ascii="新細明體" w:hAnsi="新細明體" w:cs="Tahoma"/>
          <w:color w:val="333333"/>
          <w:kern w:val="0"/>
        </w:rPr>
        <w:t>7</w:t>
      </w:r>
      <w:r w:rsidR="00EF7C1E">
        <w:rPr>
          <w:rFonts w:ascii="新細明體" w:hAnsi="新細明體" w:cs="Tahoma" w:hint="eastAsia"/>
          <w:color w:val="333333"/>
          <w:kern w:val="0"/>
        </w:rPr>
        <w:t>月</w:t>
      </w:r>
      <w:r w:rsidR="00C11A13">
        <w:rPr>
          <w:rFonts w:ascii="新細明體" w:hAnsi="新細明體" w:cs="Tahoma"/>
          <w:color w:val="333333"/>
          <w:kern w:val="0"/>
        </w:rPr>
        <w:t>29</w:t>
      </w:r>
      <w:r w:rsidR="00EF7C1E">
        <w:rPr>
          <w:rFonts w:ascii="新細明體" w:hAnsi="新細明體" w:cs="Tahoma" w:hint="eastAsia"/>
          <w:color w:val="333333"/>
          <w:kern w:val="0"/>
        </w:rPr>
        <w:t>日(</w:t>
      </w:r>
      <w:r w:rsidR="00EF7C1E" w:rsidRPr="00EC2F7C">
        <w:rPr>
          <w:rFonts w:ascii="新細明體" w:hAnsi="新細明體" w:cs="Tahoma" w:hint="eastAsia"/>
          <w:color w:val="333333"/>
          <w:kern w:val="0"/>
        </w:rPr>
        <w:t>六</w:t>
      </w:r>
      <w:r w:rsidR="00EF7C1E">
        <w:rPr>
          <w:rFonts w:ascii="新細明體" w:hAnsi="新細明體" w:cs="Tahoma" w:hint="eastAsia"/>
          <w:color w:val="333333"/>
          <w:kern w:val="0"/>
        </w:rPr>
        <w:t>)</w:t>
      </w:r>
      <w:r w:rsidR="00C11A13">
        <w:rPr>
          <w:rFonts w:ascii="新細明體" w:hAnsi="新細明體" w:cs="Tahoma" w:hint="eastAsia"/>
          <w:color w:val="333333"/>
          <w:kern w:val="0"/>
        </w:rPr>
        <w:t>下</w:t>
      </w:r>
      <w:r w:rsidR="00EF7C1E">
        <w:rPr>
          <w:rFonts w:ascii="新細明體" w:hAnsi="新細明體" w:cs="Tahoma" w:hint="eastAsia"/>
          <w:color w:val="333333"/>
          <w:kern w:val="0"/>
        </w:rPr>
        <w:t>午</w:t>
      </w:r>
      <w:r w:rsidR="00C11A13">
        <w:rPr>
          <w:rFonts w:ascii="新細明體" w:hAnsi="新細明體" w:cs="Tahoma"/>
          <w:color w:val="333333"/>
          <w:kern w:val="0"/>
        </w:rPr>
        <w:t>2</w:t>
      </w:r>
      <w:r w:rsidR="00CD77D8">
        <w:rPr>
          <w:rFonts w:ascii="新細明體" w:hAnsi="新細明體" w:cs="Tahoma" w:hint="eastAsia"/>
          <w:color w:val="333333"/>
          <w:kern w:val="0"/>
        </w:rPr>
        <w:t>時</w:t>
      </w:r>
      <w:r w:rsidR="00EF7C1E">
        <w:rPr>
          <w:rFonts w:ascii="新細明體" w:hAnsi="新細明體" w:cs="Tahoma" w:hint="eastAsia"/>
          <w:color w:val="333333"/>
          <w:kern w:val="0"/>
        </w:rPr>
        <w:t>至</w:t>
      </w:r>
      <w:r w:rsidR="00C11A13">
        <w:rPr>
          <w:rFonts w:ascii="新細明體" w:hAnsi="新細明體" w:cs="Tahoma" w:hint="eastAsia"/>
          <w:color w:val="333333"/>
          <w:kern w:val="0"/>
        </w:rPr>
        <w:t>下午</w:t>
      </w:r>
      <w:r w:rsidR="00C11A13">
        <w:rPr>
          <w:rFonts w:ascii="新細明體" w:hAnsi="新細明體" w:cs="Tahoma"/>
          <w:color w:val="333333"/>
          <w:kern w:val="0"/>
        </w:rPr>
        <w:t>5</w:t>
      </w:r>
      <w:r w:rsidR="007122C8">
        <w:rPr>
          <w:rFonts w:ascii="新細明體" w:hAnsi="新細明體" w:cs="Tahoma" w:hint="eastAsia"/>
          <w:color w:val="333333"/>
          <w:kern w:val="0"/>
        </w:rPr>
        <w:t>點</w:t>
      </w:r>
      <w:r w:rsidR="00EF7C1E">
        <w:rPr>
          <w:rFonts w:ascii="新細明體" w:hAnsi="新細明體" w:cs="Tahoma" w:hint="eastAsia"/>
          <w:color w:val="333333"/>
          <w:kern w:val="0"/>
        </w:rPr>
        <w:t>止。</w:t>
      </w:r>
    </w:p>
    <w:p w14:paraId="63888716" w14:textId="77777777" w:rsidR="00EF7C1E" w:rsidRPr="00EC2F7C" w:rsidRDefault="00EF7C1E" w:rsidP="00EF7C1E">
      <w:pPr>
        <w:widowControl/>
        <w:rPr>
          <w:rFonts w:ascii="新細明體" w:hAnsi="新細明體" w:cs="Tahoma"/>
          <w:color w:val="333333"/>
          <w:kern w:val="0"/>
        </w:rPr>
      </w:pPr>
    </w:p>
    <w:p w14:paraId="07B34810" w14:textId="611D609B" w:rsidR="00EF7C1E" w:rsidRDefault="00EF7C1E" w:rsidP="00EF7C1E">
      <w:pPr>
        <w:widowControl/>
        <w:rPr>
          <w:rFonts w:ascii="新細明體" w:hAnsi="新細明體" w:cs="Tahoma"/>
          <w:b/>
          <w:color w:val="333333"/>
          <w:kern w:val="0"/>
        </w:rPr>
      </w:pPr>
      <w:r>
        <w:rPr>
          <w:rFonts w:ascii="新細明體" w:hAnsi="新細明體" w:cs="Tahoma" w:hint="eastAsia"/>
          <w:b/>
          <w:color w:val="333333"/>
          <w:kern w:val="0"/>
        </w:rPr>
        <w:t>陸、</w:t>
      </w:r>
      <w:r w:rsidRPr="00EC2F7C">
        <w:rPr>
          <w:rFonts w:ascii="新細明體" w:hAnsi="新細明體" w:cs="Tahoma" w:hint="eastAsia"/>
          <w:b/>
          <w:color w:val="333333"/>
          <w:kern w:val="0"/>
        </w:rPr>
        <w:t>研</w:t>
      </w:r>
      <w:r w:rsidR="0025119A">
        <w:rPr>
          <w:rFonts w:ascii="新細明體" w:hAnsi="新細明體" w:cs="Tahoma" w:hint="eastAsia"/>
          <w:b/>
          <w:color w:val="333333"/>
          <w:kern w:val="0"/>
        </w:rPr>
        <w:t>討會</w:t>
      </w:r>
      <w:r w:rsidRPr="003177F5">
        <w:rPr>
          <w:rFonts w:ascii="新細明體" w:hAnsi="新細明體" w:cs="Tahoma" w:hint="eastAsia"/>
          <w:b/>
          <w:color w:val="333333"/>
          <w:kern w:val="0"/>
        </w:rPr>
        <w:t>流</w:t>
      </w:r>
      <w:r>
        <w:rPr>
          <w:rFonts w:ascii="新細明體" w:hAnsi="新細明體" w:cs="Tahoma" w:hint="eastAsia"/>
          <w:b/>
          <w:color w:val="333333"/>
          <w:kern w:val="0"/>
        </w:rPr>
        <w:t>程</w:t>
      </w:r>
    </w:p>
    <w:tbl>
      <w:tblPr>
        <w:tblStyle w:val="a3"/>
        <w:tblW w:w="9828" w:type="dxa"/>
        <w:tblLook w:val="01E0" w:firstRow="1" w:lastRow="1" w:firstColumn="1" w:lastColumn="1" w:noHBand="0" w:noVBand="0"/>
      </w:tblPr>
      <w:tblGrid>
        <w:gridCol w:w="1481"/>
        <w:gridCol w:w="4406"/>
        <w:gridCol w:w="1116"/>
        <w:gridCol w:w="2825"/>
      </w:tblGrid>
      <w:tr w:rsidR="00026885" w14:paraId="07B79B32" w14:textId="77777777" w:rsidTr="006A5BD0">
        <w:trPr>
          <w:trHeight w:val="350"/>
        </w:trPr>
        <w:tc>
          <w:tcPr>
            <w:tcW w:w="1481" w:type="dxa"/>
          </w:tcPr>
          <w:p w14:paraId="03E044F7" w14:textId="77777777" w:rsidR="00026885" w:rsidRPr="000C67D2" w:rsidRDefault="00026885" w:rsidP="00EF7C1E">
            <w:pPr>
              <w:widowControl/>
              <w:rPr>
                <w:rFonts w:ascii="新細明體" w:hAnsi="新細明體" w:cs="Tahoma"/>
                <w:color w:val="333333"/>
                <w:kern w:val="0"/>
              </w:rPr>
            </w:pPr>
            <w:r w:rsidRPr="000C67D2">
              <w:rPr>
                <w:rFonts w:ascii="新細明體" w:hAnsi="新細明體" w:cs="Tahoma" w:hint="eastAsia"/>
                <w:color w:val="333333"/>
                <w:kern w:val="0"/>
              </w:rPr>
              <w:t>時間</w:t>
            </w:r>
          </w:p>
        </w:tc>
        <w:tc>
          <w:tcPr>
            <w:tcW w:w="4406" w:type="dxa"/>
          </w:tcPr>
          <w:p w14:paraId="4DC25F38" w14:textId="77777777" w:rsidR="00026885" w:rsidRPr="000C67D2" w:rsidRDefault="00CC02BC" w:rsidP="00EF7C1E">
            <w:pPr>
              <w:widowControl/>
              <w:rPr>
                <w:rFonts w:ascii="新細明體" w:hAnsi="新細明體" w:cs="Tahoma"/>
                <w:color w:val="333333"/>
                <w:kern w:val="0"/>
              </w:rPr>
            </w:pPr>
            <w:r w:rsidRPr="000C67D2">
              <w:rPr>
                <w:rFonts w:ascii="新細明體" w:hAnsi="新細明體" w:cs="Tahoma" w:hint="eastAsia"/>
                <w:color w:val="333333"/>
                <w:kern w:val="0"/>
              </w:rPr>
              <w:t>活動內容</w:t>
            </w:r>
          </w:p>
        </w:tc>
        <w:tc>
          <w:tcPr>
            <w:tcW w:w="1116" w:type="dxa"/>
          </w:tcPr>
          <w:p w14:paraId="34CBB69E" w14:textId="77777777" w:rsidR="00026885" w:rsidRPr="000C67D2" w:rsidRDefault="00CC02BC" w:rsidP="00EF7C1E">
            <w:pPr>
              <w:widowControl/>
              <w:rPr>
                <w:rFonts w:ascii="新細明體" w:hAnsi="新細明體" w:cs="Tahoma"/>
                <w:color w:val="333333"/>
                <w:kern w:val="0"/>
              </w:rPr>
            </w:pPr>
            <w:r w:rsidRPr="000C67D2">
              <w:rPr>
                <w:rFonts w:ascii="新細明體" w:hAnsi="新細明體" w:cs="Tahoma" w:hint="eastAsia"/>
                <w:color w:val="333333"/>
                <w:kern w:val="0"/>
              </w:rPr>
              <w:t>主持</w:t>
            </w:r>
            <w:r w:rsidR="00026885" w:rsidRPr="000C67D2">
              <w:rPr>
                <w:rFonts w:ascii="新細明體" w:hAnsi="新細明體" w:cs="Tahoma" w:hint="eastAsia"/>
                <w:color w:val="333333"/>
                <w:kern w:val="0"/>
              </w:rPr>
              <w:t>人</w:t>
            </w:r>
          </w:p>
        </w:tc>
        <w:tc>
          <w:tcPr>
            <w:tcW w:w="2825" w:type="dxa"/>
          </w:tcPr>
          <w:p w14:paraId="0629ABFC" w14:textId="77777777" w:rsidR="00026885" w:rsidRPr="000C67D2" w:rsidRDefault="00026885" w:rsidP="00B834A8">
            <w:pPr>
              <w:widowControl/>
              <w:rPr>
                <w:rFonts w:ascii="新細明體" w:hAnsi="新細明體" w:cs="Tahoma"/>
                <w:color w:val="333333"/>
                <w:kern w:val="0"/>
              </w:rPr>
            </w:pPr>
            <w:r w:rsidRPr="000C67D2">
              <w:rPr>
                <w:rFonts w:ascii="新細明體" w:hAnsi="新細明體" w:cs="Tahoma" w:hint="eastAsia"/>
                <w:color w:val="333333"/>
                <w:kern w:val="0"/>
              </w:rPr>
              <w:t>主講人</w:t>
            </w:r>
          </w:p>
        </w:tc>
      </w:tr>
      <w:tr w:rsidR="00C85CFB" w14:paraId="5622491A" w14:textId="77777777" w:rsidTr="006A5BD0">
        <w:trPr>
          <w:trHeight w:val="335"/>
        </w:trPr>
        <w:tc>
          <w:tcPr>
            <w:tcW w:w="1481" w:type="dxa"/>
          </w:tcPr>
          <w:p w14:paraId="29C98CEE" w14:textId="42A592AB" w:rsidR="00C85CFB" w:rsidRPr="000C67D2" w:rsidRDefault="00987D00" w:rsidP="00C85CFB">
            <w:pPr>
              <w:widowControl/>
              <w:rPr>
                <w:rFonts w:ascii="新細明體" w:hAnsi="新細明體" w:cs="Tahoma"/>
                <w:color w:val="333333"/>
                <w:kern w:val="0"/>
              </w:rPr>
            </w:pPr>
            <w:r>
              <w:rPr>
                <w:rFonts w:ascii="新細明體" w:hAnsi="新細明體" w:cs="Tahoma" w:hint="eastAsia"/>
                <w:color w:val="333333"/>
                <w:kern w:val="0"/>
              </w:rPr>
              <w:t>13</w:t>
            </w:r>
            <w:r w:rsidR="00C11A13">
              <w:rPr>
                <w:rFonts w:ascii="新細明體" w:hAnsi="新細明體" w:cs="Tahoma"/>
                <w:color w:val="333333"/>
                <w:kern w:val="0"/>
              </w:rPr>
              <w:t>:30</w:t>
            </w:r>
          </w:p>
        </w:tc>
        <w:tc>
          <w:tcPr>
            <w:tcW w:w="4406" w:type="dxa"/>
          </w:tcPr>
          <w:p w14:paraId="3430500B" w14:textId="77777777" w:rsidR="00C85CFB" w:rsidRPr="000C67D2" w:rsidRDefault="00C85CFB" w:rsidP="00C85CFB">
            <w:pPr>
              <w:widowControl/>
              <w:rPr>
                <w:rFonts w:ascii="新細明體" w:hAnsi="新細明體" w:cs="Tahoma"/>
                <w:color w:val="333333"/>
                <w:kern w:val="0"/>
              </w:rPr>
            </w:pPr>
            <w:r w:rsidRPr="000C67D2">
              <w:rPr>
                <w:rFonts w:ascii="新細明體" w:hAnsi="新細明體" w:cs="Tahoma" w:hint="eastAsia"/>
                <w:color w:val="333333"/>
                <w:kern w:val="0"/>
              </w:rPr>
              <w:t>報到</w:t>
            </w:r>
          </w:p>
        </w:tc>
        <w:tc>
          <w:tcPr>
            <w:tcW w:w="1116" w:type="dxa"/>
          </w:tcPr>
          <w:p w14:paraId="3C7B77B5" w14:textId="6880EB4D" w:rsidR="00C85CFB" w:rsidRPr="000C67D2" w:rsidRDefault="00C85CFB" w:rsidP="00C85CFB">
            <w:pPr>
              <w:widowControl/>
              <w:rPr>
                <w:rFonts w:ascii="新細明體" w:hAnsi="新細明體" w:cs="Tahoma"/>
                <w:color w:val="333333"/>
                <w:kern w:val="0"/>
              </w:rPr>
            </w:pPr>
            <w:r w:rsidRPr="000C67D2">
              <w:rPr>
                <w:rFonts w:ascii="新細明體" w:hAnsi="新細明體" w:cs="Tahoma" w:hint="eastAsia"/>
                <w:color w:val="333333"/>
                <w:kern w:val="0"/>
              </w:rPr>
              <w:t xml:space="preserve">黃淑芬 </w:t>
            </w:r>
          </w:p>
        </w:tc>
        <w:tc>
          <w:tcPr>
            <w:tcW w:w="2825" w:type="dxa"/>
          </w:tcPr>
          <w:p w14:paraId="67AC400E" w14:textId="77777777" w:rsidR="00C85CFB" w:rsidRPr="000C67D2" w:rsidRDefault="00C85CFB" w:rsidP="00C85CFB">
            <w:pPr>
              <w:widowControl/>
              <w:rPr>
                <w:rFonts w:ascii="新細明體" w:hAnsi="新細明體" w:cs="Tahoma"/>
                <w:color w:val="333333"/>
                <w:kern w:val="0"/>
              </w:rPr>
            </w:pPr>
          </w:p>
        </w:tc>
      </w:tr>
      <w:tr w:rsidR="008F6D66" w:rsidRPr="00670533" w14:paraId="7050645D" w14:textId="77777777" w:rsidTr="006A5BD0">
        <w:trPr>
          <w:trHeight w:val="808"/>
        </w:trPr>
        <w:tc>
          <w:tcPr>
            <w:tcW w:w="1481" w:type="dxa"/>
          </w:tcPr>
          <w:p w14:paraId="579EECA4" w14:textId="5AF9E18D" w:rsidR="008F6D66" w:rsidRPr="000C67D2" w:rsidRDefault="00987D00" w:rsidP="008F6D66">
            <w:pPr>
              <w:widowControl/>
              <w:rPr>
                <w:rFonts w:ascii="新細明體" w:hAnsi="新細明體" w:cs="Tahoma"/>
                <w:color w:val="333333"/>
                <w:kern w:val="0"/>
              </w:rPr>
            </w:pPr>
            <w:r>
              <w:rPr>
                <w:rFonts w:ascii="新細明體" w:hAnsi="新細明體" w:cs="Tahoma" w:hint="eastAsia"/>
                <w:color w:val="333333"/>
                <w:kern w:val="0"/>
              </w:rPr>
              <w:t>14</w:t>
            </w:r>
            <w:r w:rsidR="008F6D66" w:rsidRPr="000C67D2">
              <w:rPr>
                <w:rFonts w:ascii="新細明體" w:hAnsi="新細明體" w:cs="Tahoma" w:hint="eastAsia"/>
                <w:color w:val="333333"/>
                <w:kern w:val="0"/>
              </w:rPr>
              <w:t>:</w:t>
            </w:r>
            <w:r w:rsidR="008F6D66">
              <w:rPr>
                <w:rFonts w:ascii="新細明體" w:hAnsi="新細明體" w:cs="Tahoma"/>
                <w:color w:val="333333"/>
                <w:kern w:val="0"/>
              </w:rPr>
              <w:t>00</w:t>
            </w:r>
            <w:r w:rsidR="008F6D66" w:rsidRPr="000C67D2">
              <w:rPr>
                <w:rFonts w:ascii="新細明體" w:hAnsi="新細明體" w:cs="Tahoma" w:hint="eastAsia"/>
                <w:color w:val="333333"/>
                <w:kern w:val="0"/>
              </w:rPr>
              <w:t>-</w:t>
            </w:r>
            <w:r>
              <w:rPr>
                <w:rFonts w:ascii="新細明體" w:hAnsi="新細明體" w:cs="Tahoma" w:hint="eastAsia"/>
                <w:color w:val="333333"/>
                <w:kern w:val="0"/>
              </w:rPr>
              <w:t>14</w:t>
            </w:r>
            <w:r w:rsidR="00D146D0">
              <w:rPr>
                <w:rFonts w:ascii="新細明體" w:hAnsi="新細明體" w:cs="Tahoma"/>
                <w:color w:val="333333"/>
                <w:kern w:val="0"/>
              </w:rPr>
              <w:t>:50</w:t>
            </w:r>
          </w:p>
        </w:tc>
        <w:tc>
          <w:tcPr>
            <w:tcW w:w="4406" w:type="dxa"/>
          </w:tcPr>
          <w:p w14:paraId="06E93BC7" w14:textId="7E353F00" w:rsidR="008F6D66" w:rsidRPr="000C67D2" w:rsidRDefault="008F6D66" w:rsidP="008F6D66">
            <w:pPr>
              <w:widowControl/>
              <w:rPr>
                <w:rFonts w:ascii="新細明體" w:hAnsi="新細明體" w:cs="Tahoma"/>
                <w:color w:val="333333"/>
                <w:kern w:val="0"/>
              </w:rPr>
            </w:pPr>
            <w:r w:rsidRPr="000C67D2">
              <w:rPr>
                <w:rFonts w:ascii="新細明體" w:hAnsi="新細明體" w:cs="Tahoma" w:hint="eastAsia"/>
                <w:color w:val="333333"/>
                <w:kern w:val="0"/>
              </w:rPr>
              <w:t>演講題目:</w:t>
            </w:r>
            <w:r w:rsidRPr="000C67D2">
              <w:rPr>
                <w:rFonts w:hint="eastAsia"/>
              </w:rPr>
              <w:t xml:space="preserve"> </w:t>
            </w:r>
            <w:r>
              <w:rPr>
                <w:rFonts w:hint="eastAsia"/>
              </w:rPr>
              <w:t>科技融</w:t>
            </w:r>
            <w:r w:rsidR="00180DCC">
              <w:rPr>
                <w:rFonts w:hint="eastAsia"/>
              </w:rPr>
              <w:t>入</w:t>
            </w:r>
            <w:r w:rsidR="00DF6AC6">
              <w:rPr>
                <w:rFonts w:hint="eastAsia"/>
              </w:rPr>
              <w:t>語言</w:t>
            </w:r>
            <w:r>
              <w:rPr>
                <w:rFonts w:hint="eastAsia"/>
              </w:rPr>
              <w:t>教學</w:t>
            </w:r>
          </w:p>
        </w:tc>
        <w:tc>
          <w:tcPr>
            <w:tcW w:w="1116" w:type="dxa"/>
          </w:tcPr>
          <w:p w14:paraId="3CA6FFDC" w14:textId="189D9C70" w:rsidR="008F6D66" w:rsidRPr="000C67D2" w:rsidRDefault="008F6D66" w:rsidP="008F6D66">
            <w:pPr>
              <w:widowControl/>
              <w:rPr>
                <w:rFonts w:ascii="新細明體" w:hAnsi="新細明體" w:cs="Tahoma"/>
                <w:color w:val="333333"/>
                <w:kern w:val="0"/>
              </w:rPr>
            </w:pPr>
            <w:r w:rsidRPr="000C67D2">
              <w:rPr>
                <w:rFonts w:ascii="新細明體" w:hAnsi="新細明體" w:cs="Tahoma" w:hint="eastAsia"/>
                <w:color w:val="333333"/>
                <w:kern w:val="0"/>
              </w:rPr>
              <w:t>黃淑芬</w:t>
            </w:r>
          </w:p>
        </w:tc>
        <w:tc>
          <w:tcPr>
            <w:tcW w:w="2825" w:type="dxa"/>
          </w:tcPr>
          <w:p w14:paraId="6DB26818" w14:textId="5E7AEB73" w:rsidR="008F6D66" w:rsidRPr="000C67D2" w:rsidRDefault="00A8566A" w:rsidP="008F6D66">
            <w:pPr>
              <w:widowControl/>
              <w:rPr>
                <w:rFonts w:ascii="新細明體" w:hAnsi="新細明體" w:cs="Tahoma"/>
                <w:color w:val="333333"/>
                <w:kern w:val="0"/>
              </w:rPr>
            </w:pPr>
            <w:r w:rsidRPr="00A8566A">
              <w:rPr>
                <w:rFonts w:ascii="新細明體" w:hAnsi="新細明體" w:cs="Tahoma" w:hint="eastAsia"/>
                <w:color w:val="333333"/>
                <w:kern w:val="0"/>
              </w:rPr>
              <w:t>劍橋大學成人英語教學認證  李昆樺講師</w:t>
            </w:r>
          </w:p>
        </w:tc>
      </w:tr>
      <w:tr w:rsidR="00835A29" w:rsidRPr="00670533" w14:paraId="32F8A280" w14:textId="77777777" w:rsidTr="006A5BD0">
        <w:trPr>
          <w:trHeight w:val="808"/>
        </w:trPr>
        <w:tc>
          <w:tcPr>
            <w:tcW w:w="1481" w:type="dxa"/>
          </w:tcPr>
          <w:p w14:paraId="135F0ADC" w14:textId="23BFFBBA" w:rsidR="00835A29" w:rsidRPr="000C67D2" w:rsidRDefault="00987D00" w:rsidP="008F6D66">
            <w:pPr>
              <w:widowControl/>
              <w:rPr>
                <w:rFonts w:ascii="新細明體" w:hAnsi="新細明體" w:cs="Tahoma"/>
                <w:color w:val="333333"/>
                <w:kern w:val="0"/>
              </w:rPr>
            </w:pPr>
            <w:r>
              <w:rPr>
                <w:rFonts w:ascii="新細明體" w:hAnsi="新細明體" w:cs="Tahoma" w:hint="eastAsia"/>
                <w:color w:val="333333"/>
                <w:kern w:val="0"/>
              </w:rPr>
              <w:t>15</w:t>
            </w:r>
            <w:r w:rsidR="00835A29">
              <w:rPr>
                <w:rFonts w:ascii="新細明體" w:hAnsi="新細明體" w:cs="Tahoma"/>
                <w:color w:val="333333"/>
                <w:kern w:val="0"/>
              </w:rPr>
              <w:t>:00-</w:t>
            </w:r>
            <w:r>
              <w:rPr>
                <w:rFonts w:ascii="新細明體" w:hAnsi="新細明體" w:cs="Tahoma" w:hint="eastAsia"/>
                <w:color w:val="333333"/>
                <w:kern w:val="0"/>
              </w:rPr>
              <w:t>15</w:t>
            </w:r>
            <w:r w:rsidR="00835A29">
              <w:rPr>
                <w:rFonts w:ascii="新細明體" w:hAnsi="新細明體" w:cs="Tahoma"/>
                <w:color w:val="333333"/>
                <w:kern w:val="0"/>
              </w:rPr>
              <w:t>:50</w:t>
            </w:r>
          </w:p>
        </w:tc>
        <w:tc>
          <w:tcPr>
            <w:tcW w:w="4406" w:type="dxa"/>
          </w:tcPr>
          <w:p w14:paraId="40306094" w14:textId="33B59B3A" w:rsidR="00835A29" w:rsidRPr="000C67D2" w:rsidRDefault="00835A29" w:rsidP="008F6D66">
            <w:pPr>
              <w:widowControl/>
              <w:rPr>
                <w:rFonts w:ascii="新細明體" w:hAnsi="新細明體" w:cs="Tahoma"/>
                <w:color w:val="333333"/>
                <w:kern w:val="0"/>
              </w:rPr>
            </w:pPr>
            <w:r w:rsidRPr="000C67D2">
              <w:rPr>
                <w:rFonts w:ascii="新細明體" w:hAnsi="新細明體" w:cs="Tahoma" w:hint="eastAsia"/>
                <w:color w:val="333333"/>
                <w:kern w:val="0"/>
              </w:rPr>
              <w:t>演講題目:</w:t>
            </w:r>
            <w:r w:rsidRPr="000C67D2">
              <w:rPr>
                <w:rFonts w:hint="eastAsia"/>
              </w:rPr>
              <w:t xml:space="preserve"> </w:t>
            </w:r>
            <w:r>
              <w:rPr>
                <w:rFonts w:hint="eastAsia"/>
              </w:rPr>
              <w:t>語言習得理論</w:t>
            </w:r>
          </w:p>
        </w:tc>
        <w:tc>
          <w:tcPr>
            <w:tcW w:w="1116" w:type="dxa"/>
          </w:tcPr>
          <w:p w14:paraId="1AF5F29F" w14:textId="77777777" w:rsidR="00835A29" w:rsidRPr="000C67D2" w:rsidRDefault="00835A29" w:rsidP="008F6D66">
            <w:pPr>
              <w:widowControl/>
              <w:rPr>
                <w:rFonts w:ascii="新細明體" w:hAnsi="新細明體" w:cs="Tahoma"/>
                <w:color w:val="333333"/>
                <w:kern w:val="0"/>
              </w:rPr>
            </w:pPr>
          </w:p>
        </w:tc>
        <w:tc>
          <w:tcPr>
            <w:tcW w:w="2825" w:type="dxa"/>
          </w:tcPr>
          <w:p w14:paraId="686983F8" w14:textId="21F85521" w:rsidR="00835A29" w:rsidRPr="000C67D2" w:rsidRDefault="00E6535D" w:rsidP="008F6D66">
            <w:pPr>
              <w:widowControl/>
              <w:rPr>
                <w:rFonts w:ascii="新細明體" w:hAnsi="新細明體" w:cs="Tahoma"/>
                <w:color w:val="333333"/>
                <w:kern w:val="0"/>
              </w:rPr>
            </w:pPr>
            <w:r w:rsidRPr="00E6535D">
              <w:rPr>
                <w:rFonts w:ascii="新細明體" w:hAnsi="新細明體" w:cs="Tahoma" w:hint="eastAsia"/>
                <w:color w:val="333333"/>
                <w:kern w:val="0"/>
              </w:rPr>
              <w:t>新墨西哥州大學語言學系博士班  唐駿講師</w:t>
            </w:r>
          </w:p>
        </w:tc>
      </w:tr>
      <w:tr w:rsidR="00835A29" w:rsidRPr="00670533" w14:paraId="4F9FEBB5" w14:textId="77777777" w:rsidTr="006A5BD0">
        <w:trPr>
          <w:trHeight w:val="350"/>
        </w:trPr>
        <w:tc>
          <w:tcPr>
            <w:tcW w:w="1481" w:type="dxa"/>
          </w:tcPr>
          <w:p w14:paraId="23FF615A" w14:textId="200B3C7A" w:rsidR="00835A29" w:rsidRPr="000C67D2" w:rsidRDefault="00987D00" w:rsidP="008F6D66">
            <w:pPr>
              <w:widowControl/>
              <w:rPr>
                <w:rFonts w:ascii="新細明體" w:hAnsi="新細明體" w:cs="Tahoma"/>
                <w:color w:val="333333"/>
                <w:kern w:val="0"/>
              </w:rPr>
            </w:pPr>
            <w:r>
              <w:rPr>
                <w:rFonts w:ascii="新細明體" w:hAnsi="新細明體" w:cs="Tahoma" w:hint="eastAsia"/>
                <w:color w:val="333333"/>
                <w:kern w:val="0"/>
              </w:rPr>
              <w:t>15</w:t>
            </w:r>
            <w:r w:rsidR="00835A29" w:rsidRPr="000C67D2">
              <w:rPr>
                <w:rFonts w:ascii="新細明體" w:hAnsi="新細明體" w:cs="Tahoma" w:hint="eastAsia"/>
                <w:color w:val="333333"/>
                <w:kern w:val="0"/>
              </w:rPr>
              <w:t>:</w:t>
            </w:r>
            <w:r w:rsidR="00835A29">
              <w:rPr>
                <w:rFonts w:ascii="新細明體" w:hAnsi="新細明體" w:cs="Tahoma"/>
                <w:color w:val="333333"/>
                <w:kern w:val="0"/>
              </w:rPr>
              <w:t>50</w:t>
            </w:r>
            <w:r w:rsidR="00835A29" w:rsidRPr="000C67D2">
              <w:rPr>
                <w:rFonts w:ascii="新細明體" w:hAnsi="新細明體" w:cs="Tahoma" w:hint="eastAsia"/>
                <w:color w:val="333333"/>
                <w:kern w:val="0"/>
              </w:rPr>
              <w:t>-</w:t>
            </w:r>
            <w:r>
              <w:rPr>
                <w:rFonts w:ascii="新細明體" w:hAnsi="新細明體" w:cs="Tahoma" w:hint="eastAsia"/>
                <w:color w:val="333333"/>
                <w:kern w:val="0"/>
              </w:rPr>
              <w:t>16</w:t>
            </w:r>
            <w:r w:rsidR="00835A29" w:rsidRPr="000C67D2">
              <w:rPr>
                <w:rFonts w:ascii="新細明體" w:hAnsi="新細明體" w:cs="Tahoma" w:hint="eastAsia"/>
                <w:color w:val="333333"/>
                <w:kern w:val="0"/>
              </w:rPr>
              <w:t>:</w:t>
            </w:r>
            <w:r w:rsidR="00835A29">
              <w:rPr>
                <w:rFonts w:ascii="新細明體" w:hAnsi="新細明體" w:cs="Tahoma"/>
                <w:color w:val="333333"/>
                <w:kern w:val="0"/>
              </w:rPr>
              <w:t>20</w:t>
            </w:r>
          </w:p>
        </w:tc>
        <w:tc>
          <w:tcPr>
            <w:tcW w:w="4406" w:type="dxa"/>
          </w:tcPr>
          <w:p w14:paraId="1746842D" w14:textId="07F2BC06" w:rsidR="00835A29" w:rsidRPr="000C67D2" w:rsidRDefault="0059526C" w:rsidP="008F6D66">
            <w:pPr>
              <w:widowControl/>
              <w:rPr>
                <w:rFonts w:ascii="新細明體" w:hAnsi="新細明體" w:cs="Tahoma"/>
                <w:color w:val="333333"/>
                <w:kern w:val="0"/>
              </w:rPr>
            </w:pPr>
            <w:r>
              <w:rPr>
                <w:rFonts w:ascii="新細明體" w:hAnsi="新細明體" w:cs="Tahoma" w:hint="eastAsia"/>
                <w:color w:val="333333"/>
                <w:kern w:val="0"/>
              </w:rPr>
              <w:t>下午茶</w:t>
            </w:r>
            <w:r w:rsidR="00835A29" w:rsidRPr="000C67D2">
              <w:rPr>
                <w:rFonts w:ascii="新細明體" w:hAnsi="新細明體" w:cs="Tahoma" w:hint="eastAsia"/>
                <w:color w:val="333333"/>
                <w:kern w:val="0"/>
              </w:rPr>
              <w:t>時間</w:t>
            </w:r>
          </w:p>
        </w:tc>
        <w:tc>
          <w:tcPr>
            <w:tcW w:w="1116" w:type="dxa"/>
          </w:tcPr>
          <w:p w14:paraId="07497AF5" w14:textId="75DCBEFF" w:rsidR="00835A29" w:rsidRPr="000C67D2" w:rsidRDefault="00835A29" w:rsidP="008F6D66">
            <w:pPr>
              <w:widowControl/>
              <w:rPr>
                <w:rFonts w:ascii="新細明體" w:hAnsi="新細明體" w:cs="Tahoma"/>
                <w:color w:val="333333"/>
                <w:kern w:val="0"/>
              </w:rPr>
            </w:pPr>
            <w:r w:rsidRPr="000C67D2">
              <w:rPr>
                <w:rFonts w:ascii="新細明體" w:hAnsi="新細明體" w:cs="Tahoma" w:hint="eastAsia"/>
                <w:color w:val="333333"/>
                <w:kern w:val="0"/>
              </w:rPr>
              <w:t>黃淑芬</w:t>
            </w:r>
          </w:p>
        </w:tc>
        <w:tc>
          <w:tcPr>
            <w:tcW w:w="2825" w:type="dxa"/>
          </w:tcPr>
          <w:p w14:paraId="28FEBCDB" w14:textId="77777777" w:rsidR="00835A29" w:rsidRPr="000C67D2" w:rsidRDefault="00835A29" w:rsidP="008F6D66">
            <w:pPr>
              <w:widowControl/>
              <w:rPr>
                <w:rFonts w:ascii="新細明體" w:hAnsi="新細明體" w:cs="Tahoma"/>
                <w:color w:val="333333"/>
                <w:kern w:val="0"/>
              </w:rPr>
            </w:pPr>
          </w:p>
        </w:tc>
      </w:tr>
      <w:tr w:rsidR="00835A29" w:rsidRPr="00670533" w14:paraId="0D1D142E" w14:textId="77777777" w:rsidTr="006A5BD0">
        <w:trPr>
          <w:trHeight w:val="350"/>
        </w:trPr>
        <w:tc>
          <w:tcPr>
            <w:tcW w:w="1481" w:type="dxa"/>
          </w:tcPr>
          <w:p w14:paraId="6AF875C7" w14:textId="0C60736F" w:rsidR="00835A29" w:rsidRPr="000C67D2" w:rsidRDefault="00987D00" w:rsidP="008F6D66">
            <w:pPr>
              <w:widowControl/>
              <w:rPr>
                <w:rFonts w:ascii="新細明體" w:hAnsi="新細明體" w:cs="Tahoma"/>
                <w:color w:val="333333"/>
                <w:kern w:val="0"/>
              </w:rPr>
            </w:pPr>
            <w:r>
              <w:rPr>
                <w:rFonts w:ascii="新細明體" w:hAnsi="新細明體" w:cs="Tahoma" w:hint="eastAsia"/>
                <w:color w:val="333333"/>
                <w:kern w:val="0"/>
              </w:rPr>
              <w:t>16</w:t>
            </w:r>
            <w:r w:rsidR="00835A29" w:rsidRPr="000C67D2">
              <w:rPr>
                <w:rFonts w:ascii="新細明體" w:hAnsi="新細明體" w:cs="Tahoma" w:hint="eastAsia"/>
                <w:color w:val="333333"/>
                <w:kern w:val="0"/>
              </w:rPr>
              <w:t>:</w:t>
            </w:r>
            <w:r w:rsidR="00835A29">
              <w:rPr>
                <w:rFonts w:ascii="新細明體" w:hAnsi="新細明體" w:cs="Tahoma"/>
                <w:color w:val="333333"/>
                <w:kern w:val="0"/>
              </w:rPr>
              <w:t>30</w:t>
            </w:r>
            <w:r w:rsidR="00835A29" w:rsidRPr="000C67D2">
              <w:rPr>
                <w:rFonts w:ascii="新細明體" w:hAnsi="新細明體" w:cs="Tahoma" w:hint="eastAsia"/>
                <w:color w:val="333333"/>
                <w:kern w:val="0"/>
              </w:rPr>
              <w:t>-</w:t>
            </w:r>
            <w:r>
              <w:rPr>
                <w:rFonts w:ascii="新細明體" w:hAnsi="新細明體" w:cs="Tahoma" w:hint="eastAsia"/>
                <w:color w:val="333333"/>
                <w:kern w:val="0"/>
              </w:rPr>
              <w:t>16</w:t>
            </w:r>
            <w:r w:rsidR="00835A29" w:rsidRPr="000C67D2">
              <w:rPr>
                <w:rFonts w:ascii="新細明體" w:hAnsi="新細明體" w:cs="Tahoma" w:hint="eastAsia"/>
                <w:color w:val="333333"/>
                <w:kern w:val="0"/>
              </w:rPr>
              <w:t>:</w:t>
            </w:r>
            <w:r w:rsidR="00835A29">
              <w:rPr>
                <w:rFonts w:ascii="新細明體" w:hAnsi="新細明體" w:cs="Tahoma"/>
                <w:color w:val="333333"/>
                <w:kern w:val="0"/>
              </w:rPr>
              <w:t>50</w:t>
            </w:r>
          </w:p>
        </w:tc>
        <w:tc>
          <w:tcPr>
            <w:tcW w:w="4406" w:type="dxa"/>
          </w:tcPr>
          <w:p w14:paraId="58CB3599" w14:textId="2068E640" w:rsidR="00835A29" w:rsidRPr="000C67D2" w:rsidRDefault="00835A29" w:rsidP="008F6D66">
            <w:pPr>
              <w:widowControl/>
              <w:rPr>
                <w:rFonts w:ascii="新細明體" w:hAnsi="新細明體" w:cs="Tahoma"/>
                <w:color w:val="333333"/>
                <w:kern w:val="0"/>
              </w:rPr>
            </w:pPr>
            <w:r w:rsidRPr="000C67D2">
              <w:rPr>
                <w:rFonts w:ascii="新細明體" w:hAnsi="新細明體" w:cs="Tahoma" w:hint="eastAsia"/>
                <w:color w:val="333333"/>
                <w:kern w:val="0"/>
              </w:rPr>
              <w:t>分組討論與分享</w:t>
            </w:r>
          </w:p>
        </w:tc>
        <w:tc>
          <w:tcPr>
            <w:tcW w:w="1116" w:type="dxa"/>
          </w:tcPr>
          <w:p w14:paraId="06D4146A" w14:textId="30983C3E" w:rsidR="00835A29" w:rsidRPr="000C67D2" w:rsidRDefault="00835A29" w:rsidP="008F6D66">
            <w:pPr>
              <w:widowControl/>
              <w:rPr>
                <w:rFonts w:ascii="新細明體" w:hAnsi="新細明體" w:cs="Tahoma"/>
                <w:color w:val="333333"/>
                <w:kern w:val="0"/>
              </w:rPr>
            </w:pPr>
            <w:r w:rsidRPr="000C67D2">
              <w:rPr>
                <w:rFonts w:ascii="新細明體" w:hAnsi="新細明體" w:cs="Tahoma" w:hint="eastAsia"/>
                <w:color w:val="333333"/>
                <w:kern w:val="0"/>
              </w:rPr>
              <w:t>黃淑芬</w:t>
            </w:r>
          </w:p>
        </w:tc>
        <w:tc>
          <w:tcPr>
            <w:tcW w:w="2825" w:type="dxa"/>
          </w:tcPr>
          <w:p w14:paraId="111FD438" w14:textId="1A87D251" w:rsidR="00835A29" w:rsidRPr="000C67D2" w:rsidRDefault="00835A29" w:rsidP="008F6D66">
            <w:pPr>
              <w:widowControl/>
              <w:rPr>
                <w:rFonts w:ascii="新細明體" w:hAnsi="新細明體" w:cs="Tahoma"/>
                <w:color w:val="333333"/>
                <w:kern w:val="0"/>
              </w:rPr>
            </w:pPr>
          </w:p>
        </w:tc>
      </w:tr>
      <w:tr w:rsidR="00835A29" w:rsidRPr="00670533" w14:paraId="7D262107" w14:textId="77777777" w:rsidTr="006A5BD0">
        <w:trPr>
          <w:trHeight w:val="335"/>
        </w:trPr>
        <w:tc>
          <w:tcPr>
            <w:tcW w:w="1481" w:type="dxa"/>
          </w:tcPr>
          <w:p w14:paraId="452269E7" w14:textId="0E8BD30B" w:rsidR="00835A29" w:rsidRPr="000C67D2" w:rsidRDefault="00987D00" w:rsidP="008F6D66">
            <w:pPr>
              <w:widowControl/>
              <w:rPr>
                <w:rFonts w:ascii="新細明體" w:hAnsi="新細明體" w:cs="Tahoma"/>
                <w:color w:val="333333"/>
                <w:kern w:val="0"/>
              </w:rPr>
            </w:pPr>
            <w:r>
              <w:rPr>
                <w:rFonts w:ascii="新細明體" w:hAnsi="新細明體" w:cs="Tahoma" w:hint="eastAsia"/>
                <w:color w:val="333333"/>
                <w:kern w:val="0"/>
              </w:rPr>
              <w:t>16</w:t>
            </w:r>
            <w:r w:rsidR="00835A29" w:rsidRPr="000C67D2">
              <w:rPr>
                <w:rFonts w:ascii="新細明體" w:hAnsi="新細明體" w:cs="Tahoma" w:hint="eastAsia"/>
                <w:color w:val="333333"/>
                <w:kern w:val="0"/>
              </w:rPr>
              <w:t>:</w:t>
            </w:r>
            <w:r w:rsidR="00835A29">
              <w:rPr>
                <w:rFonts w:ascii="新細明體" w:hAnsi="新細明體" w:cs="Tahoma"/>
                <w:color w:val="333333"/>
                <w:kern w:val="0"/>
              </w:rPr>
              <w:t>50</w:t>
            </w:r>
            <w:r w:rsidR="00835A29" w:rsidRPr="000C67D2">
              <w:rPr>
                <w:rFonts w:ascii="新細明體" w:hAnsi="新細明體" w:cs="Tahoma" w:hint="eastAsia"/>
                <w:color w:val="333333"/>
                <w:kern w:val="0"/>
              </w:rPr>
              <w:t>-</w:t>
            </w:r>
            <w:r>
              <w:rPr>
                <w:rFonts w:ascii="新細明體" w:hAnsi="新細明體" w:cs="Tahoma" w:hint="eastAsia"/>
                <w:color w:val="333333"/>
                <w:kern w:val="0"/>
              </w:rPr>
              <w:t>17</w:t>
            </w:r>
            <w:r w:rsidR="00835A29" w:rsidRPr="000C67D2">
              <w:rPr>
                <w:rFonts w:ascii="新細明體" w:hAnsi="新細明體" w:cs="Tahoma" w:hint="eastAsia"/>
                <w:color w:val="333333"/>
                <w:kern w:val="0"/>
              </w:rPr>
              <w:t>:</w:t>
            </w:r>
            <w:r w:rsidR="00835A29" w:rsidRPr="000C67D2">
              <w:rPr>
                <w:rFonts w:ascii="新細明體" w:hAnsi="新細明體" w:cs="Tahoma"/>
                <w:color w:val="333333"/>
                <w:kern w:val="0"/>
              </w:rPr>
              <w:t>0</w:t>
            </w:r>
            <w:r w:rsidR="00835A29" w:rsidRPr="000C67D2">
              <w:rPr>
                <w:rFonts w:ascii="新細明體" w:hAnsi="新細明體" w:cs="Tahoma" w:hint="eastAsia"/>
                <w:color w:val="333333"/>
                <w:kern w:val="0"/>
              </w:rPr>
              <w:t>0</w:t>
            </w:r>
          </w:p>
        </w:tc>
        <w:tc>
          <w:tcPr>
            <w:tcW w:w="4406" w:type="dxa"/>
          </w:tcPr>
          <w:p w14:paraId="54459304" w14:textId="459F5435" w:rsidR="00835A29" w:rsidRPr="000C67D2" w:rsidRDefault="00835A29" w:rsidP="008F6D66">
            <w:pPr>
              <w:widowControl/>
              <w:rPr>
                <w:rFonts w:ascii="新細明體" w:hAnsi="新細明體" w:cs="Tahoma"/>
                <w:color w:val="333333"/>
                <w:kern w:val="0"/>
              </w:rPr>
            </w:pPr>
            <w:r w:rsidRPr="000C67D2">
              <w:rPr>
                <w:rFonts w:ascii="新細明體" w:hAnsi="新細明體" w:cs="Tahoma" w:hint="eastAsia"/>
                <w:color w:val="333333"/>
                <w:kern w:val="0"/>
              </w:rPr>
              <w:t>講師結論</w:t>
            </w:r>
          </w:p>
        </w:tc>
        <w:tc>
          <w:tcPr>
            <w:tcW w:w="1116" w:type="dxa"/>
          </w:tcPr>
          <w:p w14:paraId="0C25E0F7" w14:textId="5B4BD6E3" w:rsidR="00835A29" w:rsidRPr="000C67D2" w:rsidRDefault="00835A29" w:rsidP="008F6D66">
            <w:pPr>
              <w:widowControl/>
              <w:rPr>
                <w:rFonts w:ascii="新細明體" w:hAnsi="新細明體" w:cs="Tahoma"/>
                <w:color w:val="333333"/>
                <w:kern w:val="0"/>
              </w:rPr>
            </w:pPr>
            <w:r w:rsidRPr="000C67D2">
              <w:rPr>
                <w:rFonts w:ascii="新細明體" w:hAnsi="新細明體" w:cs="Tahoma" w:hint="eastAsia"/>
                <w:color w:val="333333"/>
                <w:kern w:val="0"/>
              </w:rPr>
              <w:t>黃淑芬</w:t>
            </w:r>
          </w:p>
        </w:tc>
        <w:tc>
          <w:tcPr>
            <w:tcW w:w="2825" w:type="dxa"/>
          </w:tcPr>
          <w:p w14:paraId="24341569" w14:textId="26584172" w:rsidR="00835A29" w:rsidRPr="000C67D2" w:rsidRDefault="00835A29" w:rsidP="008F6D66">
            <w:pPr>
              <w:widowControl/>
              <w:rPr>
                <w:rFonts w:ascii="新細明體" w:hAnsi="新細明體" w:cs="Tahoma"/>
                <w:color w:val="333333"/>
                <w:kern w:val="0"/>
              </w:rPr>
            </w:pPr>
          </w:p>
        </w:tc>
      </w:tr>
    </w:tbl>
    <w:p w14:paraId="7A0AF0D6" w14:textId="77777777" w:rsidR="00E03B1B" w:rsidRDefault="00E03B1B" w:rsidP="00CC02BC">
      <w:pPr>
        <w:widowControl/>
        <w:rPr>
          <w:b/>
          <w:kern w:val="0"/>
        </w:rPr>
      </w:pPr>
    </w:p>
    <w:p w14:paraId="10C64D69" w14:textId="4C5C602D" w:rsidR="00CC02BC" w:rsidRDefault="00EF7C1E" w:rsidP="00CC02BC">
      <w:pPr>
        <w:widowControl/>
        <w:rPr>
          <w:b/>
          <w:kern w:val="0"/>
        </w:rPr>
      </w:pPr>
      <w:r>
        <w:rPr>
          <w:rFonts w:hint="eastAsia"/>
          <w:b/>
          <w:kern w:val="0"/>
        </w:rPr>
        <w:t>柒、</w:t>
      </w:r>
      <w:r w:rsidRPr="00EC2F7C">
        <w:rPr>
          <w:rFonts w:hint="eastAsia"/>
          <w:b/>
          <w:kern w:val="0"/>
        </w:rPr>
        <w:t>研</w:t>
      </w:r>
      <w:r w:rsidR="0025119A">
        <w:rPr>
          <w:rFonts w:hint="eastAsia"/>
          <w:b/>
          <w:kern w:val="0"/>
        </w:rPr>
        <w:t>討會</w:t>
      </w:r>
      <w:r w:rsidRPr="00EC2F7C">
        <w:rPr>
          <w:rFonts w:hint="eastAsia"/>
          <w:b/>
          <w:kern w:val="0"/>
        </w:rPr>
        <w:t>費用</w:t>
      </w:r>
      <w:r w:rsidR="00026885">
        <w:rPr>
          <w:rFonts w:hint="eastAsia"/>
          <w:b/>
          <w:kern w:val="0"/>
        </w:rPr>
        <w:t>：</w:t>
      </w:r>
    </w:p>
    <w:p w14:paraId="72BFCC11" w14:textId="636AF830" w:rsidR="00563B4A" w:rsidRPr="00563B4A" w:rsidRDefault="00026885" w:rsidP="00A57C07">
      <w:pPr>
        <w:widowControl/>
        <w:ind w:leftChars="177" w:left="425"/>
        <w:rPr>
          <w:rFonts w:ascii="新細明體" w:hAnsi="新細明體" w:cs="新細明體"/>
          <w:kern w:val="0"/>
        </w:rPr>
      </w:pPr>
      <w:r>
        <w:rPr>
          <w:rFonts w:hint="eastAsia"/>
        </w:rPr>
        <w:t>1.</w:t>
      </w:r>
      <w:r w:rsidR="00563B4A" w:rsidRPr="00563B4A">
        <w:rPr>
          <w:rFonts w:ascii="Arial" w:hAnsi="Arial" w:cs="Arial"/>
          <w:color w:val="333333"/>
          <w:kern w:val="0"/>
          <w:sz w:val="23"/>
          <w:szCs w:val="23"/>
          <w:shd w:val="clear" w:color="auto" w:fill="F9F9F9"/>
        </w:rPr>
        <w:t>研習費用：</w:t>
      </w:r>
      <w:r w:rsidR="00C11A13">
        <w:rPr>
          <w:rFonts w:ascii="Arial" w:hAnsi="Arial" w:cs="Arial" w:hint="eastAsia"/>
          <w:color w:val="333333"/>
          <w:kern w:val="0"/>
          <w:sz w:val="23"/>
          <w:szCs w:val="23"/>
          <w:shd w:val="clear" w:color="auto" w:fill="F9F9F9"/>
        </w:rPr>
        <w:t>會員</w:t>
      </w:r>
      <w:r w:rsidR="00C11A13">
        <w:rPr>
          <w:rFonts w:ascii="Arial" w:hAnsi="Arial" w:cs="Arial" w:hint="eastAsia"/>
          <w:color w:val="333333"/>
          <w:kern w:val="0"/>
          <w:sz w:val="23"/>
          <w:szCs w:val="23"/>
          <w:shd w:val="clear" w:color="auto" w:fill="F9F9F9"/>
        </w:rPr>
        <w:t>1</w:t>
      </w:r>
      <w:r w:rsidR="00C11A13">
        <w:rPr>
          <w:rFonts w:ascii="Arial" w:hAnsi="Arial" w:cs="Arial"/>
          <w:color w:val="333333"/>
          <w:kern w:val="0"/>
          <w:sz w:val="23"/>
          <w:szCs w:val="23"/>
          <w:shd w:val="clear" w:color="auto" w:fill="F9F9F9"/>
        </w:rPr>
        <w:t>50</w:t>
      </w:r>
      <w:r w:rsidR="00C11A13">
        <w:rPr>
          <w:rFonts w:ascii="Arial" w:hAnsi="Arial" w:cs="Arial" w:hint="eastAsia"/>
          <w:color w:val="333333"/>
          <w:kern w:val="0"/>
          <w:sz w:val="23"/>
          <w:szCs w:val="23"/>
          <w:shd w:val="clear" w:color="auto" w:fill="F9F9F9"/>
        </w:rPr>
        <w:t>元</w:t>
      </w:r>
      <w:r w:rsidR="00C11A13">
        <w:rPr>
          <w:rFonts w:ascii="Arial" w:hAnsi="Arial" w:cs="Arial" w:hint="eastAsia"/>
          <w:color w:val="333333"/>
          <w:kern w:val="0"/>
          <w:sz w:val="23"/>
          <w:szCs w:val="23"/>
          <w:shd w:val="clear" w:color="auto" w:fill="F9F9F9"/>
        </w:rPr>
        <w:t>,</w:t>
      </w:r>
      <w:r w:rsidR="00C11A13">
        <w:rPr>
          <w:rFonts w:ascii="Arial" w:hAnsi="Arial" w:cs="Arial" w:hint="eastAsia"/>
          <w:color w:val="333333"/>
          <w:kern w:val="0"/>
          <w:sz w:val="23"/>
          <w:szCs w:val="23"/>
          <w:shd w:val="clear" w:color="auto" w:fill="F9F9F9"/>
        </w:rPr>
        <w:t>非會員</w:t>
      </w:r>
      <w:r w:rsidR="00C11A13">
        <w:rPr>
          <w:rFonts w:ascii="Arial" w:hAnsi="Arial" w:cs="Arial" w:hint="eastAsia"/>
          <w:color w:val="333333"/>
          <w:kern w:val="0"/>
          <w:sz w:val="23"/>
          <w:szCs w:val="23"/>
          <w:shd w:val="clear" w:color="auto" w:fill="F9F9F9"/>
        </w:rPr>
        <w:t>2</w:t>
      </w:r>
      <w:r w:rsidR="00C11A13">
        <w:rPr>
          <w:rFonts w:ascii="Arial" w:hAnsi="Arial" w:cs="Arial"/>
          <w:color w:val="333333"/>
          <w:kern w:val="0"/>
          <w:sz w:val="23"/>
          <w:szCs w:val="23"/>
          <w:shd w:val="clear" w:color="auto" w:fill="F9F9F9"/>
        </w:rPr>
        <w:t>00</w:t>
      </w:r>
      <w:r w:rsidR="00C11A13">
        <w:rPr>
          <w:rFonts w:ascii="Arial" w:hAnsi="Arial" w:cs="Arial" w:hint="eastAsia"/>
          <w:color w:val="333333"/>
          <w:kern w:val="0"/>
          <w:sz w:val="23"/>
          <w:szCs w:val="23"/>
          <w:shd w:val="clear" w:color="auto" w:fill="F9F9F9"/>
        </w:rPr>
        <w:t>元</w:t>
      </w:r>
      <w:r w:rsidR="00C11A13">
        <w:rPr>
          <w:rFonts w:ascii="Arial" w:hAnsi="Arial" w:cs="Arial" w:hint="eastAsia"/>
          <w:color w:val="333333"/>
          <w:kern w:val="0"/>
          <w:sz w:val="23"/>
          <w:szCs w:val="23"/>
          <w:shd w:val="clear" w:color="auto" w:fill="F9F9F9"/>
        </w:rPr>
        <w:t>,</w:t>
      </w:r>
      <w:r w:rsidR="00C11A13">
        <w:rPr>
          <w:rFonts w:ascii="Arial" w:hAnsi="Arial" w:cs="Arial" w:hint="eastAsia"/>
          <w:color w:val="333333"/>
          <w:kern w:val="0"/>
          <w:sz w:val="23"/>
          <w:szCs w:val="23"/>
          <w:shd w:val="clear" w:color="auto" w:fill="F9F9F9"/>
        </w:rPr>
        <w:t>包含場地租費</w:t>
      </w:r>
      <w:r w:rsidR="00371180">
        <w:rPr>
          <w:rFonts w:ascii="新細明體" w:hAnsi="新細明體" w:cs="Arial" w:hint="eastAsia"/>
          <w:color w:val="333333"/>
          <w:kern w:val="0"/>
          <w:sz w:val="23"/>
          <w:szCs w:val="23"/>
          <w:shd w:val="clear" w:color="auto" w:fill="F9F9F9"/>
        </w:rPr>
        <w:t>、</w:t>
      </w:r>
      <w:r w:rsidR="00371180">
        <w:rPr>
          <w:rFonts w:ascii="Arial" w:hAnsi="Arial" w:cs="Arial" w:hint="eastAsia"/>
          <w:color w:val="333333"/>
          <w:kern w:val="0"/>
          <w:sz w:val="23"/>
          <w:szCs w:val="23"/>
          <w:shd w:val="clear" w:color="auto" w:fill="F9F9F9"/>
        </w:rPr>
        <w:t>點心</w:t>
      </w:r>
      <w:r w:rsidR="00C75C0F">
        <w:rPr>
          <w:rFonts w:ascii="Arial" w:hAnsi="Arial" w:cs="Arial" w:hint="eastAsia"/>
          <w:color w:val="333333"/>
          <w:kern w:val="0"/>
          <w:sz w:val="23"/>
          <w:szCs w:val="23"/>
          <w:shd w:val="clear" w:color="auto" w:fill="F9F9F9"/>
        </w:rPr>
        <w:t>,</w:t>
      </w:r>
      <w:r w:rsidR="00C75C0F">
        <w:rPr>
          <w:rFonts w:ascii="Arial" w:hAnsi="Arial" w:cs="Arial" w:hint="eastAsia"/>
          <w:color w:val="333333"/>
          <w:kern w:val="0"/>
          <w:sz w:val="23"/>
          <w:szCs w:val="23"/>
          <w:shd w:val="clear" w:color="auto" w:fill="F9F9F9"/>
        </w:rPr>
        <w:t>並</w:t>
      </w:r>
      <w:r w:rsidR="00C75C0F" w:rsidRPr="000A4854">
        <w:rPr>
          <w:rFonts w:ascii="Arial" w:hAnsi="Arial" w:cs="Arial"/>
          <w:color w:val="FF0000"/>
          <w:shd w:val="clear" w:color="auto" w:fill="FFFFFF"/>
        </w:rPr>
        <w:t>不</w:t>
      </w:r>
      <w:r w:rsidR="00C75C0F" w:rsidRPr="000A4854">
        <w:rPr>
          <w:rFonts w:ascii="Arial" w:hAnsi="Arial" w:cs="Arial" w:hint="eastAsia"/>
          <w:color w:val="FF0000"/>
          <w:shd w:val="clear" w:color="auto" w:fill="FFFFFF"/>
        </w:rPr>
        <w:t>提供</w:t>
      </w:r>
      <w:r w:rsidR="00C75C0F" w:rsidRPr="000A4854">
        <w:rPr>
          <w:rFonts w:ascii="Arial" w:hAnsi="Arial" w:cs="Arial"/>
          <w:color w:val="FF0000"/>
          <w:shd w:val="clear" w:color="auto" w:fill="FFFFFF"/>
        </w:rPr>
        <w:t>開放直播和視訊服務</w:t>
      </w:r>
      <w:r w:rsidR="00F67D20">
        <w:rPr>
          <w:rFonts w:ascii="Arial" w:hAnsi="Arial" w:cs="Arial" w:hint="eastAsia"/>
          <w:color w:val="333333"/>
          <w:kern w:val="0"/>
          <w:sz w:val="23"/>
          <w:szCs w:val="23"/>
          <w:shd w:val="clear" w:color="auto" w:fill="F9F9F9"/>
        </w:rPr>
        <w:t>。</w:t>
      </w:r>
    </w:p>
    <w:p w14:paraId="74193AB9" w14:textId="33CC7068" w:rsidR="00EF7C1E" w:rsidRPr="0037029E" w:rsidRDefault="00026885" w:rsidP="005B52AF">
      <w:pPr>
        <w:pStyle w:val="HTML"/>
        <w:adjustRightInd w:val="0"/>
        <w:snapToGrid w:val="0"/>
        <w:ind w:firstLineChars="200" w:firstLine="480"/>
        <w:rPr>
          <w:rFonts w:ascii="新細明體" w:eastAsia="新細明體" w:hAnsi="新細明體" w:cs="新細明體"/>
        </w:rPr>
      </w:pPr>
      <w:r>
        <w:rPr>
          <w:rFonts w:cs="Tahoma" w:hint="eastAsia"/>
          <w:color w:val="333333"/>
        </w:rPr>
        <w:t>2.請於</w:t>
      </w:r>
      <w:r w:rsidR="0037029E">
        <w:rPr>
          <w:rFonts w:cs="Tahoma"/>
          <w:color w:val="333333"/>
        </w:rPr>
        <w:t>11</w:t>
      </w:r>
      <w:r w:rsidR="00C11A13">
        <w:rPr>
          <w:rFonts w:cs="Tahoma"/>
          <w:color w:val="333333"/>
        </w:rPr>
        <w:t>2</w:t>
      </w:r>
      <w:r>
        <w:rPr>
          <w:rFonts w:cs="Tahoma" w:hint="eastAsia"/>
          <w:color w:val="333333"/>
        </w:rPr>
        <w:t>年</w:t>
      </w:r>
      <w:r w:rsidR="0037029E">
        <w:rPr>
          <w:rFonts w:cs="Tahoma"/>
          <w:color w:val="333333"/>
        </w:rPr>
        <w:t>0</w:t>
      </w:r>
      <w:r w:rsidR="00C11A13">
        <w:rPr>
          <w:rFonts w:cs="Tahoma"/>
          <w:color w:val="333333"/>
        </w:rPr>
        <w:t>7</w:t>
      </w:r>
      <w:r>
        <w:rPr>
          <w:rFonts w:cs="Tahoma" w:hint="eastAsia"/>
          <w:color w:val="333333"/>
        </w:rPr>
        <w:t>月</w:t>
      </w:r>
      <w:r w:rsidR="008F6D66">
        <w:rPr>
          <w:rFonts w:cs="Tahoma"/>
          <w:color w:val="333333"/>
        </w:rPr>
        <w:t>20</w:t>
      </w:r>
      <w:r>
        <w:rPr>
          <w:rFonts w:cs="Tahoma" w:hint="eastAsia"/>
          <w:color w:val="333333"/>
        </w:rPr>
        <w:t>日前</w:t>
      </w:r>
      <w:r w:rsidRPr="00026885">
        <w:rPr>
          <w:rFonts w:hint="eastAsia"/>
        </w:rPr>
        <w:t>將</w:t>
      </w:r>
      <w:r w:rsidR="0037029E">
        <w:rPr>
          <w:rFonts w:hint="eastAsia"/>
        </w:rPr>
        <w:t>線上</w:t>
      </w:r>
      <w:r w:rsidRPr="00026885">
        <w:rPr>
          <w:rFonts w:hint="eastAsia"/>
        </w:rPr>
        <w:t>報名</w:t>
      </w:r>
      <w:r w:rsidR="0037029E">
        <w:rPr>
          <w:rFonts w:ascii="新細明體" w:eastAsia="新細明體" w:hAnsi="新細明體" w:cs="新細明體" w:hint="eastAsia"/>
        </w:rPr>
        <w:t>，</w:t>
      </w:r>
      <w:r w:rsidRPr="00026885">
        <w:rPr>
          <w:rFonts w:ascii="新細明體" w:eastAsia="新細明體" w:hAnsi="新細明體" w:cs="新細明體" w:hint="eastAsia"/>
        </w:rPr>
        <w:t>以便完成報名。</w:t>
      </w:r>
    </w:p>
    <w:p w14:paraId="06EEB6BC" w14:textId="77777777" w:rsidR="00EF7C1E" w:rsidRPr="0037029E" w:rsidRDefault="00EF7C1E" w:rsidP="00EF7C1E">
      <w:pPr>
        <w:widowControl/>
        <w:rPr>
          <w:rFonts w:ascii="新細明體" w:hAnsi="新細明體" w:cs="Tahoma"/>
          <w:color w:val="333333"/>
          <w:kern w:val="0"/>
        </w:rPr>
      </w:pPr>
    </w:p>
    <w:p w14:paraId="0EE4F097" w14:textId="77777777" w:rsidR="00EF7C1E" w:rsidRDefault="00EF7C1E" w:rsidP="00EF7C1E">
      <w:pPr>
        <w:widowControl/>
        <w:rPr>
          <w:rFonts w:ascii="新細明體" w:hAnsi="新細明體" w:cs="Tahoma"/>
          <w:b/>
          <w:color w:val="333333"/>
          <w:kern w:val="0"/>
        </w:rPr>
      </w:pPr>
      <w:r>
        <w:rPr>
          <w:rFonts w:ascii="新細明體" w:hAnsi="新細明體" w:cs="Tahoma" w:hint="eastAsia"/>
          <w:b/>
          <w:color w:val="333333"/>
          <w:kern w:val="0"/>
        </w:rPr>
        <w:t>捌、</w:t>
      </w:r>
      <w:r w:rsidRPr="00F4756C">
        <w:rPr>
          <w:rFonts w:ascii="新細明體" w:hAnsi="新細明體" w:cs="Tahoma" w:hint="eastAsia"/>
          <w:b/>
          <w:color w:val="333333"/>
          <w:kern w:val="0"/>
        </w:rPr>
        <w:t>報名</w:t>
      </w:r>
      <w:r>
        <w:rPr>
          <w:rFonts w:ascii="新細明體" w:hAnsi="新細明體" w:cs="Tahoma" w:hint="eastAsia"/>
          <w:b/>
          <w:color w:val="333333"/>
          <w:kern w:val="0"/>
        </w:rPr>
        <w:t>資格</w:t>
      </w:r>
      <w:r w:rsidR="00CC02BC">
        <w:rPr>
          <w:rFonts w:ascii="新細明體" w:hAnsi="新細明體" w:cs="Tahoma" w:hint="eastAsia"/>
          <w:b/>
          <w:color w:val="333333"/>
          <w:kern w:val="0"/>
        </w:rPr>
        <w:t>：</w:t>
      </w:r>
    </w:p>
    <w:p w14:paraId="7FEE7D5C" w14:textId="46C67C28" w:rsidR="00EF7C1E" w:rsidRDefault="00026885" w:rsidP="00026885">
      <w:pPr>
        <w:widowControl/>
        <w:rPr>
          <w:rFonts w:ascii="新細明體" w:hAnsi="新細明體" w:cs="Tahoma"/>
          <w:color w:val="333333"/>
          <w:kern w:val="0"/>
        </w:rPr>
      </w:pPr>
      <w:r>
        <w:rPr>
          <w:rFonts w:ascii="新細明體" w:hAnsi="新細明體" w:cs="Tahoma" w:hint="eastAsia"/>
          <w:color w:val="333333"/>
          <w:kern w:val="0"/>
        </w:rPr>
        <w:t xml:space="preserve">    1.</w:t>
      </w:r>
      <w:r w:rsidR="00EF7C1E" w:rsidRPr="001A3F68">
        <w:rPr>
          <w:rFonts w:ascii="新細明體" w:hAnsi="新細明體" w:cs="Tahoma" w:hint="eastAsia"/>
          <w:color w:val="333333"/>
          <w:kern w:val="0"/>
        </w:rPr>
        <w:t>一般有從事台灣手語教學經驗者報名</w:t>
      </w:r>
      <w:r w:rsidR="00EF7C1E">
        <w:rPr>
          <w:rFonts w:ascii="新細明體" w:hAnsi="新細明體" w:cs="Tahoma" w:hint="eastAsia"/>
          <w:color w:val="333333"/>
          <w:kern w:val="0"/>
        </w:rPr>
        <w:t>（含</w:t>
      </w:r>
      <w:r w:rsidR="0065355B">
        <w:rPr>
          <w:rFonts w:ascii="新細明體" w:hAnsi="新細明體" w:cs="Tahoma" w:hint="eastAsia"/>
          <w:color w:val="333333"/>
          <w:kern w:val="0"/>
        </w:rPr>
        <w:t>手語教支、手譯員</w:t>
      </w:r>
      <w:r w:rsidR="00EF7C1E">
        <w:rPr>
          <w:rFonts w:ascii="新細明體" w:hAnsi="新細明體" w:cs="Tahoma" w:hint="eastAsia"/>
          <w:color w:val="333333"/>
          <w:kern w:val="0"/>
        </w:rPr>
        <w:t>）。</w:t>
      </w:r>
    </w:p>
    <w:p w14:paraId="7B4C2E93" w14:textId="31D57CDC" w:rsidR="00EF7C1E" w:rsidRDefault="00026885" w:rsidP="00026885">
      <w:pPr>
        <w:widowControl/>
        <w:rPr>
          <w:rFonts w:ascii="新細明體" w:hAnsi="新細明體" w:cs="Tahoma"/>
          <w:color w:val="333333"/>
          <w:kern w:val="0"/>
        </w:rPr>
      </w:pPr>
      <w:r>
        <w:rPr>
          <w:rFonts w:ascii="新細明體" w:hAnsi="新細明體" w:cs="Tahoma" w:hint="eastAsia"/>
          <w:color w:val="333333"/>
          <w:kern w:val="0"/>
        </w:rPr>
        <w:t xml:space="preserve">    2.</w:t>
      </w:r>
      <w:r w:rsidR="00EF7C1E">
        <w:rPr>
          <w:rFonts w:ascii="新細明體" w:hAnsi="新細明體" w:cs="Tahoma" w:hint="eastAsia"/>
          <w:color w:val="333333"/>
          <w:kern w:val="0"/>
        </w:rPr>
        <w:t>對台灣手語/聾人文化研究方面有興趣者亦歡迎報名。</w:t>
      </w:r>
    </w:p>
    <w:p w14:paraId="34A3BCDB" w14:textId="1C9F4FD7" w:rsidR="00026885" w:rsidRDefault="00026885" w:rsidP="00026885">
      <w:pPr>
        <w:widowControl/>
        <w:rPr>
          <w:rFonts w:ascii="新細明體" w:hAnsi="新細明體" w:cs="Tahoma"/>
          <w:color w:val="333333"/>
          <w:kern w:val="0"/>
        </w:rPr>
      </w:pPr>
      <w:r>
        <w:rPr>
          <w:rFonts w:ascii="新細明體" w:hAnsi="新細明體" w:cs="Tahoma" w:hint="eastAsia"/>
          <w:color w:val="333333"/>
          <w:kern w:val="0"/>
        </w:rPr>
        <w:t xml:space="preserve">    ※</w:t>
      </w:r>
      <w:r w:rsidR="00B4356D">
        <w:rPr>
          <w:rFonts w:ascii="新細明體" w:hAnsi="新細明體" w:cs="Tahoma" w:hint="eastAsia"/>
          <w:color w:val="333333"/>
          <w:kern w:val="0"/>
        </w:rPr>
        <w:t>此講座</w:t>
      </w:r>
      <w:r w:rsidR="004138AC">
        <w:rPr>
          <w:rFonts w:ascii="新細明體" w:hAnsi="新細明體" w:cs="Tahoma" w:hint="eastAsia"/>
          <w:color w:val="333333"/>
          <w:kern w:val="0"/>
        </w:rPr>
        <w:t>提</w:t>
      </w:r>
      <w:r w:rsidR="00AA45BC">
        <w:rPr>
          <w:rFonts w:ascii="新細明體" w:hAnsi="新細明體" w:cs="Tahoma" w:hint="eastAsia"/>
          <w:color w:val="333333"/>
          <w:kern w:val="0"/>
        </w:rPr>
        <w:t>供口手</w:t>
      </w:r>
      <w:r w:rsidR="004138AC">
        <w:rPr>
          <w:rFonts w:ascii="新細明體" w:hAnsi="新細明體" w:cs="Tahoma" w:hint="eastAsia"/>
          <w:color w:val="333333"/>
          <w:kern w:val="0"/>
        </w:rPr>
        <w:t>翻</w:t>
      </w:r>
      <w:r w:rsidR="00AA45BC">
        <w:rPr>
          <w:rFonts w:ascii="新細明體" w:hAnsi="新細明體" w:cs="Tahoma" w:hint="eastAsia"/>
          <w:color w:val="333333"/>
          <w:kern w:val="0"/>
        </w:rPr>
        <w:t>譯</w:t>
      </w:r>
      <w:r w:rsidR="008B3681">
        <w:rPr>
          <w:rFonts w:ascii="新細明體" w:hAnsi="新細明體" w:cs="Tahoma" w:hint="eastAsia"/>
          <w:color w:val="333333"/>
          <w:kern w:val="0"/>
        </w:rPr>
        <w:t>服務</w:t>
      </w:r>
      <w:r w:rsidR="00AA45BC">
        <w:rPr>
          <w:rFonts w:ascii="新細明體" w:hAnsi="新細明體" w:cs="Tahoma" w:hint="eastAsia"/>
          <w:color w:val="333333"/>
          <w:kern w:val="0"/>
        </w:rPr>
        <w:t>。</w:t>
      </w:r>
    </w:p>
    <w:p w14:paraId="0890F65A" w14:textId="77777777" w:rsidR="00EF7C1E" w:rsidRPr="00026885" w:rsidRDefault="00EF7C1E" w:rsidP="00EF7C1E">
      <w:pPr>
        <w:widowControl/>
        <w:rPr>
          <w:rFonts w:ascii="新細明體" w:hAnsi="新細明體" w:cs="Tahoma"/>
          <w:b/>
          <w:color w:val="333333"/>
          <w:kern w:val="0"/>
        </w:rPr>
      </w:pPr>
    </w:p>
    <w:p w14:paraId="3C47978A" w14:textId="16B8CA45" w:rsidR="00EF7C1E" w:rsidRDefault="00EF7C1E" w:rsidP="00EF7C1E">
      <w:pPr>
        <w:widowControl/>
        <w:rPr>
          <w:rFonts w:ascii="新細明體" w:hAnsi="新細明體" w:cs="Tahoma"/>
          <w:b/>
          <w:color w:val="333333"/>
          <w:kern w:val="0"/>
        </w:rPr>
      </w:pPr>
      <w:r>
        <w:rPr>
          <w:rFonts w:ascii="新細明體" w:hAnsi="新細明體" w:cs="Tahoma" w:hint="eastAsia"/>
          <w:b/>
          <w:color w:val="333333"/>
          <w:kern w:val="0"/>
        </w:rPr>
        <w:t>玖、</w:t>
      </w:r>
      <w:r w:rsidRPr="00EC2F7C">
        <w:rPr>
          <w:rFonts w:ascii="新細明體" w:hAnsi="新細明體" w:cs="Tahoma" w:hint="eastAsia"/>
          <w:b/>
          <w:color w:val="333333"/>
          <w:kern w:val="0"/>
        </w:rPr>
        <w:t>報名方式</w:t>
      </w:r>
      <w:r w:rsidR="00CC02BC">
        <w:rPr>
          <w:rFonts w:ascii="新細明體" w:hAnsi="新細明體" w:cs="Tahoma" w:hint="eastAsia"/>
          <w:b/>
          <w:color w:val="333333"/>
          <w:kern w:val="0"/>
        </w:rPr>
        <w:t>：</w:t>
      </w:r>
    </w:p>
    <w:p w14:paraId="4A346772" w14:textId="35214472" w:rsidR="00AF4CD5" w:rsidRPr="00AF4CD5" w:rsidRDefault="00AF4CD5" w:rsidP="00AF4CD5">
      <w:pPr>
        <w:widowControl/>
        <w:ind w:leftChars="236" w:left="566"/>
        <w:rPr>
          <w:b/>
        </w:rPr>
      </w:pPr>
      <w:r>
        <w:rPr>
          <w:rFonts w:hint="eastAsia"/>
          <w:b/>
        </w:rPr>
        <w:t>線上報名：</w:t>
      </w:r>
      <w:hyperlink r:id="rId8" w:tgtFrame="_blank" w:history="1">
        <w:r w:rsidRPr="000A4854">
          <w:rPr>
            <w:rFonts w:ascii="Arial" w:hAnsi="Arial" w:cs="Arial"/>
            <w:color w:val="0000FF"/>
            <w:sz w:val="23"/>
            <w:szCs w:val="23"/>
            <w:u w:val="single"/>
            <w:bdr w:val="none" w:sz="0" w:space="0" w:color="auto" w:frame="1"/>
            <w:shd w:val="clear" w:color="auto" w:fill="FFFFFF"/>
          </w:rPr>
          <w:t>https://supr.link/ZO1b0</w:t>
        </w:r>
      </w:hyperlink>
    </w:p>
    <w:p w14:paraId="452C8BCE" w14:textId="11955B7D" w:rsidR="00EF7C1E" w:rsidRDefault="001B644D" w:rsidP="00AF4CD5">
      <w:pPr>
        <w:widowControl/>
        <w:ind w:leftChars="236" w:left="566"/>
        <w:rPr>
          <w:rFonts w:ascii="Arial" w:hAnsi="Arial" w:cs="Arial"/>
          <w:color w:val="222222"/>
          <w:shd w:val="clear" w:color="auto" w:fill="FFFFFF"/>
        </w:rPr>
      </w:pPr>
      <w:r w:rsidRPr="001B644D">
        <w:rPr>
          <w:rFonts w:ascii="Arial" w:hAnsi="Arial" w:cs="Arial"/>
          <w:color w:val="222222"/>
          <w:shd w:val="clear" w:color="auto" w:fill="FFFFFF"/>
        </w:rPr>
        <w:t>線上報名完成後</w:t>
      </w:r>
      <w:r w:rsidRPr="001B644D">
        <w:rPr>
          <w:rFonts w:ascii="Arial" w:hAnsi="Arial" w:cs="Arial"/>
          <w:color w:val="222222"/>
          <w:shd w:val="clear" w:color="auto" w:fill="FFFFFF"/>
        </w:rPr>
        <w:t>3</w:t>
      </w:r>
      <w:r w:rsidRPr="001B644D">
        <w:rPr>
          <w:rFonts w:ascii="Arial" w:hAnsi="Arial" w:cs="Arial"/>
          <w:color w:val="222222"/>
          <w:shd w:val="clear" w:color="auto" w:fill="FFFFFF"/>
        </w:rPr>
        <w:t>日內匯款完成，</w:t>
      </w:r>
      <w:r w:rsidRPr="001B644D">
        <w:rPr>
          <w:rFonts w:ascii="Arial" w:hAnsi="Arial" w:cs="Arial"/>
          <w:color w:val="222222"/>
          <w:shd w:val="clear" w:color="auto" w:fill="FFFFFF"/>
        </w:rPr>
        <w:t>email</w:t>
      </w:r>
      <w:r w:rsidRPr="001B644D">
        <w:rPr>
          <w:rFonts w:ascii="Arial" w:hAnsi="Arial" w:cs="Arial"/>
          <w:color w:val="222222"/>
          <w:shd w:val="clear" w:color="auto" w:fill="FFFFFF"/>
        </w:rPr>
        <w:t>至</w:t>
      </w:r>
      <w:r w:rsidRPr="001B644D">
        <w:rPr>
          <w:rFonts w:ascii="Arial" w:hAnsi="Arial" w:cs="Arial"/>
          <w:color w:val="222222"/>
          <w:shd w:val="clear" w:color="auto" w:fill="FFFFFF"/>
        </w:rPr>
        <w:t> </w:t>
      </w:r>
      <w:hyperlink r:id="rId9" w:tgtFrame="_blank" w:history="1">
        <w:r w:rsidRPr="001B644D">
          <w:rPr>
            <w:rFonts w:ascii="Arial" w:hAnsi="Arial" w:cs="Arial"/>
            <w:color w:val="1155CC"/>
            <w:u w:val="single"/>
            <w:shd w:val="clear" w:color="auto" w:fill="FFFFFF"/>
          </w:rPr>
          <w:t>deaf@nad.org.tw</w:t>
        </w:r>
      </w:hyperlink>
      <w:r w:rsidRPr="001B644D">
        <w:rPr>
          <w:rFonts w:ascii="Arial" w:hAnsi="Arial" w:cs="Arial"/>
          <w:color w:val="222222"/>
          <w:shd w:val="clear" w:color="auto" w:fill="FFFFFF"/>
        </w:rPr>
        <w:t>，告知報名者姓名以及帳號後五碼，待專人確認無誤，即為報名成功</w:t>
      </w:r>
      <w:r w:rsidRPr="001B644D">
        <w:rPr>
          <w:rFonts w:ascii="Arial" w:hAnsi="Arial" w:cs="Arial"/>
          <w:color w:val="222222"/>
          <w:shd w:val="clear" w:color="auto" w:fill="FFFFFF"/>
        </w:rPr>
        <w:t>.</w:t>
      </w:r>
      <w:r w:rsidRPr="001B644D">
        <w:rPr>
          <w:rFonts w:ascii="Arial" w:hAnsi="Arial" w:cs="Arial"/>
          <w:color w:val="222222"/>
          <w:shd w:val="clear" w:color="auto" w:fill="FFFFFF"/>
        </w:rPr>
        <w:t>（線上或臨櫃匯款備註欄上請填上姓名，</w:t>
      </w:r>
      <w:r w:rsidRPr="001B644D">
        <w:rPr>
          <w:rFonts w:ascii="Arial" w:hAnsi="Arial" w:cs="Arial"/>
          <w:color w:val="222222"/>
          <w:shd w:val="clear" w:color="auto" w:fill="FFFFFF"/>
        </w:rPr>
        <w:t>ATM</w:t>
      </w:r>
      <w:r w:rsidRPr="001B644D">
        <w:rPr>
          <w:rFonts w:ascii="Arial" w:hAnsi="Arial" w:cs="Arial"/>
          <w:color w:val="222222"/>
          <w:shd w:val="clear" w:color="auto" w:fill="FFFFFF"/>
        </w:rPr>
        <w:t>轉帳不需填）</w:t>
      </w:r>
    </w:p>
    <w:tbl>
      <w:tblPr>
        <w:tblStyle w:val="a3"/>
        <w:tblW w:w="0" w:type="auto"/>
        <w:tblInd w:w="566" w:type="dxa"/>
        <w:tblLook w:val="04A0" w:firstRow="1" w:lastRow="0" w:firstColumn="1" w:lastColumn="0" w:noHBand="0" w:noVBand="1"/>
      </w:tblPr>
      <w:tblGrid>
        <w:gridCol w:w="4372"/>
        <w:gridCol w:w="4690"/>
      </w:tblGrid>
      <w:tr w:rsidR="00A57C07" w14:paraId="6BD01C83" w14:textId="77777777" w:rsidTr="00A57C07">
        <w:tc>
          <w:tcPr>
            <w:tcW w:w="4814" w:type="dxa"/>
          </w:tcPr>
          <w:p w14:paraId="7335B3E6" w14:textId="6E437217" w:rsidR="00A57C07" w:rsidRDefault="00A57C07" w:rsidP="00A57C07">
            <w:pPr>
              <w:widowControl/>
              <w:ind w:leftChars="236" w:left="566"/>
              <w:rPr>
                <w:rFonts w:ascii="Lato" w:hAnsi="Lato"/>
                <w:b/>
                <w:bCs/>
                <w:sz w:val="27"/>
                <w:szCs w:val="27"/>
                <w:shd w:val="clear" w:color="auto" w:fill="FFFFFF"/>
              </w:rPr>
            </w:pPr>
            <w:r>
              <w:rPr>
                <w:rFonts w:ascii="Lato" w:hAnsi="Lato"/>
                <w:b/>
                <w:bCs/>
                <w:sz w:val="27"/>
                <w:szCs w:val="27"/>
                <w:shd w:val="clear" w:color="auto" w:fill="FFFFFF"/>
              </w:rPr>
              <w:t>銀行匯款</w:t>
            </w:r>
            <w:r>
              <w:rPr>
                <w:rFonts w:ascii="Lato" w:hAnsi="Lato"/>
                <w:b/>
                <w:bCs/>
                <w:sz w:val="27"/>
                <w:szCs w:val="27"/>
                <w:shd w:val="clear" w:color="auto" w:fill="FFFFFF"/>
              </w:rPr>
              <w:t xml:space="preserve">/ATM </w:t>
            </w:r>
            <w:r>
              <w:rPr>
                <w:rFonts w:ascii="Lato" w:hAnsi="Lato"/>
                <w:b/>
                <w:bCs/>
                <w:sz w:val="27"/>
                <w:szCs w:val="27"/>
                <w:shd w:val="clear" w:color="auto" w:fill="FFFFFF"/>
              </w:rPr>
              <w:t>轉帳</w:t>
            </w:r>
          </w:p>
          <w:p w14:paraId="2C7CE028" w14:textId="4C81D604" w:rsidR="00A57C07" w:rsidRDefault="00A57C07" w:rsidP="00A57C07">
            <w:pPr>
              <w:widowControl/>
              <w:ind w:leftChars="236" w:left="566"/>
              <w:rPr>
                <w:rFonts w:ascii="Lato" w:hAnsi="Lato" w:hint="eastAsia"/>
                <w:b/>
                <w:bCs/>
                <w:sz w:val="27"/>
                <w:szCs w:val="27"/>
                <w:shd w:val="clear" w:color="auto" w:fill="FFFFFF"/>
              </w:rPr>
            </w:pPr>
            <w:r>
              <w:rPr>
                <w:rFonts w:ascii="Lato" w:hAnsi="Lato" w:hint="eastAsia"/>
                <w:b/>
                <w:bCs/>
                <w:sz w:val="27"/>
                <w:szCs w:val="27"/>
                <w:shd w:val="clear" w:color="auto" w:fill="FFFFFF"/>
              </w:rPr>
              <w:t>台北富邦</w:t>
            </w:r>
            <w:r w:rsidRPr="00A57C07">
              <w:rPr>
                <w:rFonts w:ascii="Lato" w:hAnsi="Lato"/>
                <w:b/>
                <w:bCs/>
                <w:sz w:val="27"/>
                <w:szCs w:val="27"/>
                <w:shd w:val="clear" w:color="auto" w:fill="FFFFFF"/>
              </w:rPr>
              <w:t>交易帳號資訊</w:t>
            </w:r>
          </w:p>
          <w:p w14:paraId="7225AB19" w14:textId="77777777" w:rsidR="00A57C07" w:rsidRDefault="00A57C07" w:rsidP="00AF4CD5">
            <w:pPr>
              <w:widowControl/>
              <w:rPr>
                <w:rFonts w:ascii="Arial" w:hAnsi="Arial" w:cs="Arial" w:hint="eastAsia"/>
                <w:color w:val="222222"/>
                <w:shd w:val="clear" w:color="auto" w:fill="FFFFFF"/>
              </w:rPr>
            </w:pPr>
          </w:p>
        </w:tc>
        <w:tc>
          <w:tcPr>
            <w:tcW w:w="4814" w:type="dxa"/>
          </w:tcPr>
          <w:p w14:paraId="2A21C004" w14:textId="6E5DC7E2" w:rsidR="00A57C07" w:rsidRDefault="00A57C07" w:rsidP="00AF4CD5">
            <w:pPr>
              <w:widowControl/>
              <w:rPr>
                <w:rFonts w:ascii="Arial" w:hAnsi="Arial" w:cs="Arial" w:hint="eastAsia"/>
                <w:color w:val="222222"/>
                <w:shd w:val="clear" w:color="auto" w:fill="FFFFFF"/>
              </w:rPr>
            </w:pPr>
            <w:r w:rsidRPr="00A57C07">
              <w:rPr>
                <w:rFonts w:ascii="Arial" w:hAnsi="Arial" w:cs="Arial"/>
                <w:color w:val="222222"/>
                <w:shd w:val="clear" w:color="auto" w:fill="FFFFFF"/>
              </w:rPr>
              <w:drawing>
                <wp:inline distT="0" distB="0" distL="0" distR="0" wp14:anchorId="1ECA2496" wp14:editId="4BEA4F28">
                  <wp:extent cx="2322576" cy="769691"/>
                  <wp:effectExtent l="0" t="0" r="1905" b="5080"/>
                  <wp:docPr id="412012268" name="圖片 2" descr="一張含有 文字, 字型, 白色, 書法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12268" name="圖片 1" descr="一張含有 文字, 字型, 白色, 書法 的圖片&#10;&#10;自動產生的描述"/>
                          <pic:cNvPicPr/>
                        </pic:nvPicPr>
                        <pic:blipFill>
                          <a:blip r:embed="rId10"/>
                          <a:stretch>
                            <a:fillRect/>
                          </a:stretch>
                        </pic:blipFill>
                        <pic:spPr>
                          <a:xfrm>
                            <a:off x="0" y="0"/>
                            <a:ext cx="2429664" cy="805179"/>
                          </a:xfrm>
                          <a:prstGeom prst="rect">
                            <a:avLst/>
                          </a:prstGeom>
                        </pic:spPr>
                      </pic:pic>
                    </a:graphicData>
                  </a:graphic>
                </wp:inline>
              </w:drawing>
            </w:r>
          </w:p>
        </w:tc>
      </w:tr>
    </w:tbl>
    <w:p w14:paraId="327AB1B7" w14:textId="19296935" w:rsidR="00A57C07" w:rsidRDefault="00A57C07" w:rsidP="00A57C07">
      <w:pPr>
        <w:widowControl/>
        <w:ind w:leftChars="231" w:left="554" w:firstLine="1"/>
        <w:rPr>
          <w:rFonts w:ascii="新細明體" w:hAnsi="新細明體" w:cs="Tahoma"/>
          <w:color w:val="333333"/>
          <w:kern w:val="0"/>
        </w:rPr>
      </w:pPr>
      <w:r>
        <w:rPr>
          <w:rFonts w:ascii="新細明體" w:hAnsi="新細明體" w:cs="Tahoma" w:hint="eastAsia"/>
          <w:color w:val="333333"/>
        </w:rPr>
        <w:t>＊</w:t>
      </w:r>
      <w:r>
        <w:rPr>
          <w:rFonts w:ascii="新細明體" w:hAnsi="新細明體" w:cs="Tahoma" w:hint="eastAsia"/>
          <w:color w:val="333333"/>
          <w:kern w:val="0"/>
        </w:rPr>
        <w:t>因場地空間有限，故以80人為限，</w:t>
      </w:r>
      <w:r w:rsidRPr="00573DFA">
        <w:rPr>
          <w:rFonts w:ascii="新細明體" w:hAnsi="新細明體" w:cs="Tahoma" w:hint="eastAsia"/>
          <w:color w:val="333333"/>
          <w:kern w:val="0"/>
        </w:rPr>
        <w:t>額滿為止</w:t>
      </w:r>
      <w:r>
        <w:rPr>
          <w:rFonts w:ascii="新細明體" w:hAnsi="新細明體" w:cs="Tahoma" w:hint="eastAsia"/>
          <w:color w:val="333333"/>
          <w:kern w:val="0"/>
        </w:rPr>
        <w:t>，提前關閉並登錄頁面公告已額滿。</w:t>
      </w:r>
    </w:p>
    <w:p w14:paraId="228063A0" w14:textId="77777777" w:rsidR="00A57C07" w:rsidRPr="00A57C07" w:rsidRDefault="00A57C07" w:rsidP="00AF4CD5">
      <w:pPr>
        <w:widowControl/>
        <w:ind w:leftChars="236" w:left="566"/>
        <w:rPr>
          <w:rFonts w:asciiTheme="majorEastAsia" w:eastAsiaTheme="majorEastAsia" w:hAnsiTheme="majorEastAsia" w:cs="Tahoma" w:hint="eastAsia"/>
          <w:color w:val="333333"/>
          <w:kern w:val="0"/>
        </w:rPr>
      </w:pPr>
    </w:p>
    <w:p w14:paraId="5DA882D3" w14:textId="19C027ED" w:rsidR="003B41E5" w:rsidRPr="00420B0E" w:rsidRDefault="0022500B" w:rsidP="00A57C07">
      <w:pPr>
        <w:widowControl/>
        <w:tabs>
          <w:tab w:val="left" w:pos="480"/>
          <w:tab w:val="left" w:pos="1200"/>
        </w:tabs>
        <w:rPr>
          <w:rFonts w:ascii="新細明體" w:hAnsi="新細明體" w:cs="Tahoma"/>
          <w:color w:val="333333"/>
          <w:kern w:val="0"/>
        </w:rPr>
      </w:pPr>
      <w:r>
        <w:rPr>
          <w:rFonts w:ascii="新細明體" w:hAnsi="新細明體" w:cs="Tahoma"/>
          <w:color w:val="333333"/>
          <w:kern w:val="0"/>
        </w:rPr>
        <w:tab/>
      </w:r>
      <w:r w:rsidR="00A57C07">
        <w:rPr>
          <w:rFonts w:ascii="新細明體" w:hAnsi="新細明體" w:cs="Tahoma"/>
          <w:color w:val="333333"/>
          <w:kern w:val="0"/>
        </w:rPr>
        <w:tab/>
      </w:r>
    </w:p>
    <w:p w14:paraId="24AFB797" w14:textId="72B564D9" w:rsidR="003B41E5" w:rsidRPr="001A3F68" w:rsidRDefault="003B41E5" w:rsidP="003B41E5">
      <w:pPr>
        <w:widowControl/>
        <w:rPr>
          <w:rFonts w:ascii="新細明體" w:hAnsi="新細明體" w:cs="Tahoma"/>
          <w:b/>
          <w:color w:val="333333"/>
          <w:kern w:val="0"/>
        </w:rPr>
      </w:pPr>
      <w:r w:rsidRPr="002924B7">
        <w:rPr>
          <w:rFonts w:ascii="新細明體" w:hAnsi="新細明體" w:cs="Tahoma" w:hint="eastAsia"/>
          <w:b/>
          <w:color w:val="333333"/>
          <w:kern w:val="0"/>
        </w:rPr>
        <w:t>拾</w:t>
      </w:r>
      <w:r>
        <w:rPr>
          <w:rFonts w:ascii="新細明體" w:hAnsi="新細明體" w:cs="Tahoma" w:hint="eastAsia"/>
          <w:b/>
          <w:color w:val="333333"/>
          <w:kern w:val="0"/>
        </w:rPr>
        <w:t>、</w:t>
      </w:r>
      <w:r w:rsidRPr="001A3F68">
        <w:rPr>
          <w:rFonts w:ascii="新細明體" w:hAnsi="新細明體" w:cs="Tahoma" w:hint="eastAsia"/>
          <w:b/>
          <w:color w:val="333333"/>
          <w:kern w:val="0"/>
        </w:rPr>
        <w:t>期望</w:t>
      </w:r>
      <w:r w:rsidR="00CC02BC">
        <w:rPr>
          <w:rFonts w:ascii="新細明體" w:hAnsi="新細明體" w:cs="Tahoma" w:hint="eastAsia"/>
          <w:b/>
          <w:color w:val="333333"/>
          <w:kern w:val="0"/>
        </w:rPr>
        <w:t>：</w:t>
      </w:r>
    </w:p>
    <w:p w14:paraId="0422D4A8" w14:textId="122E1A82" w:rsidR="002B5C6F" w:rsidRPr="002B5C6F" w:rsidRDefault="002B5C6F" w:rsidP="0031053C">
      <w:pPr>
        <w:widowControl/>
        <w:ind w:leftChars="200" w:left="480"/>
        <w:rPr>
          <w:rFonts w:ascii="新細明體" w:hAnsi="新細明體" w:cs="新細明體"/>
          <w:kern w:val="0"/>
        </w:rPr>
      </w:pPr>
      <w:bookmarkStart w:id="2" w:name="OLE_LINK1"/>
      <w:bookmarkStart w:id="3" w:name="OLE_LINK2"/>
      <w:r w:rsidRPr="002B5C6F">
        <w:rPr>
          <w:rFonts w:ascii="新細明體" w:hAnsi="新細明體" w:cs="新細明體" w:hint="eastAsia"/>
          <w:kern w:val="0"/>
        </w:rPr>
        <w:t>手語老師需持續保有高度的語言和學科知識水準，並且確保課程內容是最新、正確且具有代表性，不只如此，更需知道如何選擇適當的課程來配合學員的學習水準。懂得變化</w:t>
      </w:r>
      <w:r w:rsidRPr="002B5C6F">
        <w:rPr>
          <w:rFonts w:ascii="新細明體" w:hAnsi="新細明體" w:cs="新細明體" w:hint="eastAsia"/>
          <w:kern w:val="0"/>
        </w:rPr>
        <w:lastRenderedPageBreak/>
        <w:t>是手語教學競爭力的核心所在，所以藉由這次研</w:t>
      </w:r>
      <w:r w:rsidR="0022308C">
        <w:rPr>
          <w:rFonts w:ascii="新細明體" w:hAnsi="新細明體" w:cs="新細明體" w:hint="eastAsia"/>
          <w:kern w:val="0"/>
        </w:rPr>
        <w:t>討</w:t>
      </w:r>
      <w:r w:rsidRPr="002B5C6F">
        <w:rPr>
          <w:rFonts w:ascii="新細明體" w:hAnsi="新細明體" w:cs="新細明體" w:hint="eastAsia"/>
          <w:kern w:val="0"/>
        </w:rPr>
        <w:t>會來協助對手語語法想更進一步認識的手語教師提升專業知能，包括手語</w:t>
      </w:r>
      <w:r w:rsidR="00876259">
        <w:rPr>
          <w:rFonts w:ascii="新細明體" w:hAnsi="新細明體" w:cs="新細明體" w:hint="eastAsia"/>
          <w:kern w:val="0"/>
        </w:rPr>
        <w:t>習得</w:t>
      </w:r>
      <w:r w:rsidRPr="002B5C6F">
        <w:rPr>
          <w:rFonts w:ascii="新細明體" w:hAnsi="新細明體" w:cs="新細明體" w:hint="eastAsia"/>
          <w:kern w:val="0"/>
        </w:rPr>
        <w:t>、手語教學和手語跟</w:t>
      </w:r>
      <w:r w:rsidR="00876259">
        <w:rPr>
          <w:rFonts w:ascii="新細明體" w:hAnsi="新細明體" w:cs="新細明體" w:hint="eastAsia"/>
          <w:kern w:val="0"/>
        </w:rPr>
        <w:t>大腦認知</w:t>
      </w:r>
      <w:r w:rsidRPr="002B5C6F">
        <w:rPr>
          <w:rFonts w:ascii="新細明體" w:hAnsi="新細明體" w:cs="新細明體" w:hint="eastAsia"/>
          <w:kern w:val="0"/>
        </w:rPr>
        <w:t>之關聯。</w:t>
      </w:r>
    </w:p>
    <w:p w14:paraId="4744D85E" w14:textId="77777777" w:rsidR="00CC02BC" w:rsidRPr="0031053C" w:rsidRDefault="00CC02BC" w:rsidP="00EF7C1E">
      <w:pPr>
        <w:widowControl/>
        <w:rPr>
          <w:rFonts w:ascii="新細明體" w:hAnsi="新細明體" w:cs="Tahoma"/>
          <w:color w:val="333333"/>
          <w:kern w:val="0"/>
        </w:rPr>
      </w:pPr>
    </w:p>
    <w:bookmarkEnd w:id="2"/>
    <w:bookmarkEnd w:id="3"/>
    <w:p w14:paraId="372D75DA" w14:textId="7C3A0972" w:rsidR="009F1EF0" w:rsidRDefault="009F1EF0" w:rsidP="00E03B1B">
      <w:pPr>
        <w:pStyle w:val="HTML"/>
        <w:adjustRightInd w:val="0"/>
        <w:snapToGrid w:val="0"/>
        <w:rPr>
          <w:b/>
        </w:rPr>
      </w:pPr>
      <w:r w:rsidRPr="00CC02BC">
        <w:rPr>
          <w:rFonts w:hint="eastAsia"/>
          <w:b/>
        </w:rPr>
        <w:t>拾</w:t>
      </w:r>
      <w:r w:rsidR="00A57C07">
        <w:rPr>
          <w:rFonts w:ascii="新細明體" w:hAnsi="新細明體" w:cs="Tahoma" w:hint="eastAsia"/>
          <w:b/>
          <w:color w:val="333333"/>
        </w:rPr>
        <w:t>壹</w:t>
      </w:r>
      <w:r w:rsidRPr="00CC02BC">
        <w:rPr>
          <w:rFonts w:hint="eastAsia"/>
          <w:b/>
        </w:rPr>
        <w:t>、</w:t>
      </w:r>
      <w:r w:rsidR="00F92ABD">
        <w:rPr>
          <w:rFonts w:hint="eastAsia"/>
          <w:b/>
        </w:rPr>
        <w:t>活動洽詢</w:t>
      </w:r>
      <w:r>
        <w:rPr>
          <w:rFonts w:hint="eastAsia"/>
          <w:b/>
        </w:rPr>
        <w:t>：</w:t>
      </w:r>
    </w:p>
    <w:p w14:paraId="660EEEA8" w14:textId="77777777" w:rsidR="00E03B1B" w:rsidRPr="00E03B1B" w:rsidRDefault="00E03B1B" w:rsidP="00E03B1B">
      <w:pPr>
        <w:tabs>
          <w:tab w:val="left" w:pos="720"/>
        </w:tabs>
        <w:autoSpaceDE w:val="0"/>
        <w:autoSpaceDN w:val="0"/>
        <w:adjustRightInd w:val="0"/>
        <w:snapToGrid w:val="0"/>
        <w:spacing w:line="400" w:lineRule="exact"/>
        <w:ind w:right="17"/>
        <w:jc w:val="both"/>
        <w:rPr>
          <w:rFonts w:ascii="新細明體" w:hAnsi="新細明體" w:cs="新細明體"/>
          <w:kern w:val="0"/>
        </w:rPr>
      </w:pPr>
      <w:r>
        <w:rPr>
          <w:rFonts w:ascii="新細明體" w:hAnsi="新細明體" w:cs="新細明體" w:hint="eastAsia"/>
          <w:kern w:val="0"/>
          <w:sz w:val="28"/>
          <w:szCs w:val="28"/>
        </w:rPr>
        <w:t xml:space="preserve">     </w:t>
      </w:r>
      <w:r w:rsidRPr="00E03B1B">
        <w:rPr>
          <w:rFonts w:ascii="新細明體" w:hAnsi="新細明體" w:cs="新細明體" w:hint="eastAsia"/>
          <w:kern w:val="0"/>
        </w:rPr>
        <w:t xml:space="preserve">本會地址:台北市大同區太原路197號2樓  </w:t>
      </w:r>
    </w:p>
    <w:p w14:paraId="65E6814A" w14:textId="77777777" w:rsidR="00E03B1B" w:rsidRPr="00E03B1B" w:rsidRDefault="00E03B1B" w:rsidP="00E03B1B">
      <w:pPr>
        <w:tabs>
          <w:tab w:val="left" w:pos="720"/>
        </w:tabs>
        <w:autoSpaceDE w:val="0"/>
        <w:autoSpaceDN w:val="0"/>
        <w:adjustRightInd w:val="0"/>
        <w:snapToGrid w:val="0"/>
        <w:spacing w:line="400" w:lineRule="exact"/>
        <w:ind w:right="17"/>
        <w:jc w:val="both"/>
        <w:rPr>
          <w:rFonts w:ascii="新細明體" w:hAnsi="新細明體" w:cs="新細明體"/>
          <w:kern w:val="0"/>
        </w:rPr>
      </w:pPr>
      <w:r w:rsidRPr="00E03B1B">
        <w:rPr>
          <w:rFonts w:ascii="新細明體" w:hAnsi="新細明體" w:cs="新細明體" w:hint="eastAsia"/>
          <w:kern w:val="0"/>
        </w:rPr>
        <w:t xml:space="preserve">     </w:t>
      </w:r>
      <w:r>
        <w:rPr>
          <w:rFonts w:ascii="新細明體" w:hAnsi="新細明體" w:cs="新細明體" w:hint="eastAsia"/>
          <w:kern w:val="0"/>
        </w:rPr>
        <w:t xml:space="preserve"> </w:t>
      </w:r>
      <w:r w:rsidRPr="00E03B1B">
        <w:rPr>
          <w:rFonts w:ascii="新細明體" w:hAnsi="新細明體" w:cs="新細明體" w:hint="eastAsia"/>
          <w:kern w:val="0"/>
        </w:rPr>
        <w:t xml:space="preserve">本會傳真：(02)2552-3076   本會電話：(02)2552-3082   </w:t>
      </w:r>
    </w:p>
    <w:p w14:paraId="56FAE10D" w14:textId="1670D9D3" w:rsidR="003177F5" w:rsidRDefault="00E03B1B" w:rsidP="002B5C6F">
      <w:pPr>
        <w:widowControl/>
        <w:spacing w:line="400" w:lineRule="exact"/>
        <w:rPr>
          <w:rFonts w:ascii="新細明體" w:hAnsi="新細明體" w:cs="新細明體"/>
          <w:kern w:val="0"/>
        </w:rPr>
      </w:pPr>
      <w:r w:rsidRPr="00E03B1B">
        <w:rPr>
          <w:rFonts w:ascii="新細明體" w:hAnsi="新細明體" w:cs="新細明體" w:hint="eastAsia"/>
          <w:kern w:val="0"/>
        </w:rPr>
        <w:t xml:space="preserve">     </w:t>
      </w:r>
      <w:r>
        <w:rPr>
          <w:rFonts w:ascii="新細明體" w:hAnsi="新細明體" w:cs="新細明體" w:hint="eastAsia"/>
          <w:kern w:val="0"/>
        </w:rPr>
        <w:t xml:space="preserve"> </w:t>
      </w:r>
      <w:r w:rsidRPr="00E03B1B">
        <w:rPr>
          <w:rFonts w:ascii="新細明體" w:hAnsi="新細明體" w:cs="新細明體" w:hint="eastAsia"/>
          <w:kern w:val="0"/>
        </w:rPr>
        <w:t>E-MAIL：</w:t>
      </w:r>
      <w:r w:rsidR="00221B7A">
        <w:rPr>
          <w:rFonts w:ascii="新細明體" w:hAnsi="新細明體" w:cs="新細明體"/>
          <w:kern w:val="0"/>
        </w:rPr>
        <w:t xml:space="preserve"> </w:t>
      </w:r>
      <w:hyperlink r:id="rId11" w:tgtFrame="_blank" w:history="1">
        <w:r w:rsidR="001E1C8D" w:rsidRPr="001E1C8D">
          <w:rPr>
            <w:rFonts w:ascii="Arial" w:hAnsi="Arial" w:cs="Arial"/>
            <w:color w:val="1155CC"/>
            <w:u w:val="single"/>
            <w:shd w:val="clear" w:color="auto" w:fill="FFFFFF"/>
          </w:rPr>
          <w:t>deaf@nad.org.tw</w:t>
        </w:r>
      </w:hyperlink>
    </w:p>
    <w:p w14:paraId="7198A283" w14:textId="77777777" w:rsidR="0031053C" w:rsidRPr="002B5C6F" w:rsidRDefault="0031053C" w:rsidP="002B5C6F">
      <w:pPr>
        <w:widowControl/>
        <w:spacing w:line="400" w:lineRule="exact"/>
        <w:rPr>
          <w:rFonts w:ascii="新細明體" w:hAnsi="新細明體" w:cs="新細明體"/>
          <w:kern w:val="0"/>
        </w:rPr>
      </w:pPr>
    </w:p>
    <w:p w14:paraId="079F5FEC" w14:textId="0682CFCF" w:rsidR="00CC02BC" w:rsidRDefault="009F1EF0" w:rsidP="00CC02BC">
      <w:pPr>
        <w:widowControl/>
        <w:rPr>
          <w:b/>
        </w:rPr>
      </w:pPr>
      <w:r>
        <w:rPr>
          <w:rFonts w:hint="eastAsia"/>
          <w:b/>
        </w:rPr>
        <w:t>拾</w:t>
      </w:r>
      <w:r w:rsidR="00A57C07" w:rsidRPr="00CC02BC">
        <w:rPr>
          <w:rFonts w:hint="eastAsia"/>
          <w:b/>
        </w:rPr>
        <w:t>貳</w:t>
      </w:r>
      <w:r w:rsidR="00CC02BC" w:rsidRPr="00CC02BC">
        <w:rPr>
          <w:rFonts w:hint="eastAsia"/>
          <w:b/>
        </w:rPr>
        <w:t>、</w:t>
      </w:r>
      <w:r w:rsidR="00CC02BC">
        <w:rPr>
          <w:rFonts w:hint="eastAsia"/>
          <w:b/>
        </w:rPr>
        <w:t>報名</w:t>
      </w:r>
      <w:r w:rsidR="000A4854">
        <w:rPr>
          <w:rFonts w:hint="eastAsia"/>
          <w:b/>
        </w:rPr>
        <w:t>表</w:t>
      </w:r>
      <w:r w:rsidR="00CC02BC">
        <w:rPr>
          <w:rFonts w:hint="eastAsia"/>
          <w:b/>
        </w:rPr>
        <w:t>：</w:t>
      </w:r>
    </w:p>
    <w:p w14:paraId="3EEC7D07" w14:textId="75F83976" w:rsidR="000A4854" w:rsidRDefault="000A4854" w:rsidP="00A57C07">
      <w:pPr>
        <w:widowControl/>
        <w:ind w:leftChars="295" w:left="708"/>
        <w:rPr>
          <w:b/>
        </w:rPr>
      </w:pPr>
      <w:r>
        <w:rPr>
          <w:rFonts w:hint="eastAsia"/>
          <w:b/>
        </w:rPr>
        <w:t>線上報名：</w:t>
      </w:r>
      <w:hyperlink r:id="rId12" w:tgtFrame="_blank" w:history="1">
        <w:r w:rsidRPr="000A4854">
          <w:rPr>
            <w:rFonts w:ascii="Arial" w:hAnsi="Arial" w:cs="Arial"/>
            <w:color w:val="0000FF"/>
            <w:sz w:val="23"/>
            <w:szCs w:val="23"/>
            <w:u w:val="single"/>
            <w:bdr w:val="none" w:sz="0" w:space="0" w:color="auto" w:frame="1"/>
            <w:shd w:val="clear" w:color="auto" w:fill="FFFFFF"/>
          </w:rPr>
          <w:t>https://supr.link/ZO1b0</w:t>
        </w:r>
      </w:hyperlink>
    </w:p>
    <w:p w14:paraId="082F9C9B" w14:textId="4E61DD1D" w:rsidR="00EF7C1E" w:rsidRPr="00C01018" w:rsidRDefault="00CC02BC" w:rsidP="00C01018">
      <w:pPr>
        <w:widowControl/>
        <w:rPr>
          <w:rFonts w:ascii="新細明體" w:hAnsi="新細明體" w:cs="Tahoma"/>
          <w:color w:val="333333"/>
          <w:kern w:val="0"/>
        </w:rPr>
      </w:pPr>
      <w:r>
        <w:rPr>
          <w:rFonts w:hint="eastAsia"/>
          <w:b/>
        </w:rPr>
        <w:t xml:space="preserve">  </w:t>
      </w:r>
      <w:r w:rsidR="006B49FF">
        <w:rPr>
          <w:rFonts w:hint="eastAsia"/>
          <w:b/>
          <w:noProof/>
        </w:rPr>
        <mc:AlternateContent>
          <mc:Choice Requires="wps">
            <w:drawing>
              <wp:inline distT="0" distB="0" distL="0" distR="0" wp14:anchorId="01B11886" wp14:editId="02EBA9A5">
                <wp:extent cx="5943600" cy="6057900"/>
                <wp:effectExtent l="0" t="0" r="19050" b="19050"/>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6057900"/>
                        </a:xfrm>
                        <a:prstGeom prst="rect">
                          <a:avLst/>
                        </a:prstGeom>
                        <a:solidFill>
                          <a:srgbClr val="FFFFFF"/>
                        </a:solidFill>
                        <a:ln w="9525">
                          <a:solidFill>
                            <a:srgbClr val="000000"/>
                          </a:solidFill>
                          <a:prstDash val="dash"/>
                          <a:miter lim="800000"/>
                          <a:headEnd/>
                          <a:tailEnd/>
                        </a:ln>
                      </wps:spPr>
                      <wps:txbx>
                        <w:txbxContent>
                          <w:p w14:paraId="4C6FA73A" w14:textId="4CA35019" w:rsidR="00CC02BC" w:rsidRPr="00563B4A" w:rsidRDefault="00CC02BC" w:rsidP="00563B4A">
                            <w:pPr>
                              <w:jc w:val="center"/>
                              <w:rPr>
                                <w:rFonts w:ascii="華康行書體"/>
                                <w:color w:val="993300"/>
                                <w:kern w:val="0"/>
                                <w:sz w:val="48"/>
                                <w:szCs w:val="48"/>
                                <w14:shadow w14:blurRad="0" w14:dist="35941" w14:dir="2700000" w14:sx="100000" w14:sy="100000" w14:kx="0" w14:ky="0" w14:algn="ctr">
                                  <w14:srgbClr w14:val="C0C0C0">
                                    <w14:alpha w14:val="20000"/>
                                  </w14:srgbClr>
                                </w14:shadow>
                                <w14:textFill>
                                  <w14:gradFill>
                                    <w14:gsLst>
                                      <w14:gs w14:pos="0">
                                        <w14:srgbClr w14:val="993300"/>
                                      </w14:gs>
                                      <w14:gs w14:pos="100000">
                                        <w14:srgbClr w14:val="800080"/>
                                      </w14:gs>
                                    </w14:gsLst>
                                    <w14:lin w14:ang="5400000" w14:scaled="1"/>
                                  </w14:gradFill>
                                </w14:textFill>
                              </w:rPr>
                            </w:pPr>
                            <w:r w:rsidRPr="006B49FF">
                              <w:rPr>
                                <w:rFonts w:ascii="新細明體" w:hAnsi="新細明體" w:hint="eastAsia"/>
                                <w:b/>
                                <w:sz w:val="32"/>
                                <w:szCs w:val="32"/>
                                <w14:shadow w14:blurRad="50800" w14:dist="38100" w14:dir="2700000" w14:sx="100000" w14:sy="100000" w14:kx="0" w14:ky="0" w14:algn="tl">
                                  <w14:srgbClr w14:val="000000">
                                    <w14:alpha w14:val="60000"/>
                                  </w14:srgbClr>
                                </w14:shadow>
                              </w:rPr>
                              <w:t>～</w:t>
                            </w:r>
                            <w:r w:rsidR="00943253" w:rsidRPr="00371180">
                              <w:rPr>
                                <w:rFonts w:ascii="標楷體" w:eastAsia="標楷體" w:hAnsi="標楷體" w:hint="eastAsia"/>
                                <w:b/>
                                <w:bCs/>
                                <w:sz w:val="32"/>
                                <w:szCs w:val="32"/>
                              </w:rPr>
                              <w:t>科技融</w:t>
                            </w:r>
                            <w:r w:rsidR="00DF6AC6">
                              <w:rPr>
                                <w:rFonts w:ascii="標楷體" w:eastAsia="標楷體" w:hAnsi="標楷體" w:hint="eastAsia"/>
                                <w:b/>
                                <w:bCs/>
                                <w:sz w:val="32"/>
                                <w:szCs w:val="32"/>
                              </w:rPr>
                              <w:t>入</w:t>
                            </w:r>
                            <w:r w:rsidR="00371180" w:rsidRPr="00371180">
                              <w:rPr>
                                <w:rFonts w:ascii="標楷體" w:eastAsia="標楷體" w:hAnsi="標楷體" w:hint="eastAsia"/>
                                <w:b/>
                                <w:bCs/>
                                <w:sz w:val="32"/>
                                <w:szCs w:val="32"/>
                              </w:rPr>
                              <w:t>台灣手語教學及語言習得理論</w:t>
                            </w:r>
                            <w:r w:rsidR="006F6A51">
                              <w:rPr>
                                <w:rFonts w:ascii="標楷體" w:eastAsia="標楷體" w:hAnsi="標楷體" w:hint="eastAsia"/>
                                <w:b/>
                                <w:bCs/>
                                <w:sz w:val="32"/>
                                <w:szCs w:val="32"/>
                              </w:rPr>
                              <w:t xml:space="preserve"> </w:t>
                            </w:r>
                            <w:r w:rsidR="00D01C00">
                              <w:rPr>
                                <w:rFonts w:ascii="楷體-繁" w:eastAsia="楷體-繁" w:hAnsi="楷體-繁" w:hint="eastAsia"/>
                                <w:color w:val="000000" w:themeColor="text1"/>
                                <w:sz w:val="28"/>
                                <w:szCs w:val="28"/>
                                <w14:shadow w14:blurRad="0" w14:dist="35941" w14:dir="2700000" w14:sx="100000" w14:sy="100000" w14:kx="0" w14:ky="0" w14:algn="ctr">
                                  <w14:srgbClr w14:val="C0C0C0">
                                    <w14:alpha w14:val="20000"/>
                                  </w14:srgbClr>
                                </w14:shadow>
                              </w:rPr>
                              <w:t>研討會</w:t>
                            </w:r>
                            <w:r w:rsidR="00563B4A">
                              <w:rPr>
                                <w:rFonts w:ascii="楷體-繁" w:eastAsia="楷體-繁" w:hAnsi="楷體-繁" w:hint="eastAsia"/>
                                <w:color w:val="000000" w:themeColor="text1"/>
                                <w:sz w:val="28"/>
                                <w:szCs w:val="28"/>
                                <w14:shadow w14:blurRad="0" w14:dist="35941" w14:dir="2700000" w14:sx="100000" w14:sy="100000" w14:kx="0" w14:ky="0" w14:algn="ctr">
                                  <w14:srgbClr w14:val="C0C0C0">
                                    <w14:alpha w14:val="20000"/>
                                  </w14:srgbClr>
                                </w14:shadow>
                              </w:rPr>
                              <w:t xml:space="preserve"> </w:t>
                            </w:r>
                            <w:r w:rsidRPr="006B49FF">
                              <w:rPr>
                                <w:rFonts w:ascii="新細明體" w:hAnsi="新細明體" w:hint="eastAsia"/>
                                <w:b/>
                                <w:sz w:val="32"/>
                                <w:szCs w:val="32"/>
                                <w14:shadow w14:blurRad="50800" w14:dist="38100" w14:dir="2700000" w14:sx="100000" w14:sy="100000" w14:kx="0" w14:ky="0" w14:algn="tl">
                                  <w14:srgbClr w14:val="000000">
                                    <w14:alpha w14:val="60000"/>
                                  </w14:srgbClr>
                                </w14:shadow>
                              </w:rPr>
                              <w:t>報名表 ～</w:t>
                            </w:r>
                          </w:p>
                          <w:p w14:paraId="726F2ABD" w14:textId="77777777" w:rsidR="00CC02BC" w:rsidRPr="00474438" w:rsidRDefault="00CC02BC" w:rsidP="00CC02BC">
                            <w:pPr>
                              <w:snapToGrid w:val="0"/>
                              <w:spacing w:beforeLines="100" w:before="360" w:after="100" w:afterAutospacing="1"/>
                              <w:ind w:leftChars="116" w:left="558" w:hangingChars="100" w:hanging="280"/>
                              <w:rPr>
                                <w:rFonts w:ascii="新細明體" w:hAnsi="新細明體"/>
                                <w:sz w:val="28"/>
                                <w:szCs w:val="28"/>
                              </w:rPr>
                            </w:pPr>
                            <w:r w:rsidRPr="00474438">
                              <w:rPr>
                                <w:rFonts w:ascii="新細明體" w:hAnsi="新細明體" w:hint="eastAsia"/>
                                <w:sz w:val="28"/>
                                <w:szCs w:val="28"/>
                              </w:rPr>
                              <w:t xml:space="preserve">姓    名：                    </w:t>
                            </w:r>
                            <w:r>
                              <w:rPr>
                                <w:rFonts w:ascii="新細明體" w:hAnsi="新細明體" w:hint="eastAsia"/>
                                <w:sz w:val="28"/>
                                <w:szCs w:val="28"/>
                              </w:rPr>
                              <w:t xml:space="preserve">  </w:t>
                            </w:r>
                            <w:r w:rsidRPr="00474438">
                              <w:rPr>
                                <w:rFonts w:ascii="新細明體" w:hAnsi="新細明體" w:hint="eastAsia"/>
                                <w:sz w:val="28"/>
                                <w:szCs w:val="28"/>
                              </w:rPr>
                              <w:t>性別：</w:t>
                            </w:r>
                          </w:p>
                          <w:p w14:paraId="2DC78295" w14:textId="77777777" w:rsidR="004B6B00" w:rsidRDefault="00CC02BC" w:rsidP="00CC02BC">
                            <w:pPr>
                              <w:snapToGrid w:val="0"/>
                              <w:spacing w:beforeLines="50" w:before="180" w:after="100" w:afterAutospacing="1"/>
                              <w:ind w:leftChars="116" w:left="558" w:hangingChars="100" w:hanging="280"/>
                              <w:rPr>
                                <w:rFonts w:ascii="新細明體" w:hAnsi="新細明體"/>
                                <w:sz w:val="28"/>
                                <w:szCs w:val="28"/>
                              </w:rPr>
                            </w:pPr>
                            <w:r w:rsidRPr="00474438">
                              <w:rPr>
                                <w:rFonts w:ascii="新細明體" w:hAnsi="新細明體" w:hint="eastAsia"/>
                                <w:sz w:val="28"/>
                                <w:szCs w:val="28"/>
                              </w:rPr>
                              <w:t>聯絡電話</w:t>
                            </w:r>
                            <w:r>
                              <w:rPr>
                                <w:rFonts w:ascii="新細明體" w:hAnsi="新細明體" w:hint="eastAsia"/>
                                <w:sz w:val="28"/>
                                <w:szCs w:val="28"/>
                              </w:rPr>
                              <w:t>(簡訊)</w:t>
                            </w:r>
                            <w:r w:rsidRPr="00474438">
                              <w:rPr>
                                <w:rFonts w:ascii="新細明體" w:hAnsi="新細明體" w:hint="eastAsia"/>
                                <w:sz w:val="28"/>
                                <w:szCs w:val="28"/>
                              </w:rPr>
                              <w:t xml:space="preserve">：  </w:t>
                            </w:r>
                            <w:r>
                              <w:rPr>
                                <w:rFonts w:ascii="新細明體" w:hAnsi="新細明體" w:hint="eastAsia"/>
                                <w:sz w:val="28"/>
                                <w:szCs w:val="28"/>
                              </w:rPr>
                              <w:t xml:space="preserve">               </w:t>
                            </w:r>
                          </w:p>
                          <w:p w14:paraId="59E95396" w14:textId="77777777" w:rsidR="00CC02BC" w:rsidRDefault="00CC02BC" w:rsidP="00CC02BC">
                            <w:pPr>
                              <w:snapToGrid w:val="0"/>
                              <w:spacing w:beforeLines="50" w:before="180" w:after="100" w:afterAutospacing="1"/>
                              <w:ind w:leftChars="116" w:left="558" w:hangingChars="100" w:hanging="280"/>
                              <w:rPr>
                                <w:rFonts w:ascii="標楷體" w:eastAsia="標楷體" w:hAnsi="標楷體"/>
                                <w:sz w:val="28"/>
                                <w:szCs w:val="28"/>
                              </w:rPr>
                            </w:pPr>
                            <w:r w:rsidRPr="00474438">
                              <w:rPr>
                                <w:rFonts w:ascii="新細明體" w:hAnsi="新細明體" w:hint="eastAsia"/>
                                <w:sz w:val="28"/>
                                <w:szCs w:val="28"/>
                              </w:rPr>
                              <w:t>E-mail：</w:t>
                            </w:r>
                            <w:r>
                              <w:rPr>
                                <w:rFonts w:ascii="新細明體" w:hAnsi="新細明體" w:hint="eastAsia"/>
                                <w:sz w:val="28"/>
                                <w:szCs w:val="28"/>
                              </w:rPr>
                              <w:t xml:space="preserve"> </w:t>
                            </w:r>
                            <w:r w:rsidRPr="00162054">
                              <w:rPr>
                                <w:rFonts w:ascii="標楷體" w:eastAsia="標楷體" w:hAnsi="標楷體" w:hint="eastAsia"/>
                                <w:sz w:val="28"/>
                                <w:szCs w:val="28"/>
                              </w:rPr>
                              <w:t xml:space="preserve">                </w:t>
                            </w:r>
                          </w:p>
                          <w:p w14:paraId="673889F1" w14:textId="77777777" w:rsidR="00CC02BC" w:rsidRPr="004B6B00" w:rsidRDefault="00CC02BC" w:rsidP="00CC02BC">
                            <w:pPr>
                              <w:snapToGrid w:val="0"/>
                              <w:spacing w:beforeLines="50" w:before="180" w:after="100" w:afterAutospacing="1"/>
                              <w:ind w:leftChars="116" w:left="558" w:hangingChars="100" w:hanging="280"/>
                              <w:rPr>
                                <w:sz w:val="28"/>
                                <w:szCs w:val="28"/>
                              </w:rPr>
                            </w:pPr>
                            <w:r w:rsidRPr="004B6B00">
                              <w:rPr>
                                <w:rFonts w:ascii="新細明體" w:hAnsi="新細明體" w:hint="eastAsia"/>
                                <w:sz w:val="28"/>
                                <w:szCs w:val="28"/>
                              </w:rPr>
                              <w:t xml:space="preserve">我是聾人/聽人?   □   聾人      □  </w:t>
                            </w:r>
                            <w:r w:rsidRPr="004B6B00">
                              <w:rPr>
                                <w:rFonts w:hint="eastAsia"/>
                                <w:sz w:val="28"/>
                                <w:szCs w:val="28"/>
                              </w:rPr>
                              <w:t>聽人</w:t>
                            </w:r>
                          </w:p>
                          <w:p w14:paraId="20D223CD" w14:textId="25FCF265" w:rsidR="00CC02BC" w:rsidRPr="004B6B00" w:rsidRDefault="00CC02BC" w:rsidP="00CC02BC">
                            <w:pPr>
                              <w:snapToGrid w:val="0"/>
                              <w:spacing w:beforeLines="50" w:before="180" w:after="100" w:afterAutospacing="1"/>
                              <w:rPr>
                                <w:sz w:val="28"/>
                                <w:szCs w:val="28"/>
                              </w:rPr>
                            </w:pPr>
                            <w:r>
                              <w:rPr>
                                <w:rFonts w:ascii="新細明體" w:hAnsi="新細明體" w:hint="eastAsia"/>
                                <w:sz w:val="28"/>
                                <w:szCs w:val="28"/>
                              </w:rPr>
                              <w:t xml:space="preserve">  </w:t>
                            </w:r>
                            <w:r w:rsidR="004B6B00" w:rsidRPr="004B6B00">
                              <w:rPr>
                                <w:rFonts w:ascii="新細明體" w:hAnsi="新細明體" w:hint="eastAsia"/>
                                <w:sz w:val="28"/>
                                <w:szCs w:val="28"/>
                              </w:rPr>
                              <w:t>我</w:t>
                            </w:r>
                            <w:r w:rsidRPr="004B6B00">
                              <w:rPr>
                                <w:rFonts w:ascii="新細明體" w:hAnsi="新細明體" w:hint="eastAsia"/>
                                <w:sz w:val="28"/>
                                <w:szCs w:val="28"/>
                              </w:rPr>
                              <w:t xml:space="preserve">是   </w:t>
                            </w:r>
                            <w:r w:rsidR="004B6B00">
                              <w:rPr>
                                <w:rFonts w:ascii="新細明體" w:hAnsi="新細明體" w:hint="eastAsia"/>
                                <w:sz w:val="28"/>
                                <w:szCs w:val="28"/>
                              </w:rPr>
                              <w:t xml:space="preserve"> </w:t>
                            </w:r>
                            <w:r w:rsidRPr="004B6B00">
                              <w:rPr>
                                <w:rFonts w:ascii="新細明體" w:hAnsi="新細明體" w:hint="eastAsia"/>
                                <w:sz w:val="28"/>
                                <w:szCs w:val="28"/>
                              </w:rPr>
                              <w:t>□</w:t>
                            </w:r>
                            <w:r w:rsidRPr="004B6B00">
                              <w:rPr>
                                <w:rFonts w:hint="eastAsia"/>
                                <w:sz w:val="28"/>
                                <w:szCs w:val="28"/>
                              </w:rPr>
                              <w:t>台灣手語教師</w:t>
                            </w:r>
                            <w:r w:rsidRPr="004B6B00">
                              <w:rPr>
                                <w:rFonts w:hint="eastAsia"/>
                                <w:sz w:val="28"/>
                                <w:szCs w:val="28"/>
                              </w:rPr>
                              <w:t xml:space="preserve">  </w:t>
                            </w:r>
                            <w:r w:rsidRPr="004B6B00">
                              <w:rPr>
                                <w:rFonts w:hint="eastAsia"/>
                                <w:sz w:val="28"/>
                                <w:szCs w:val="28"/>
                              </w:rPr>
                              <w:t>□台灣手語</w:t>
                            </w:r>
                            <w:r w:rsidR="00E62AA2">
                              <w:rPr>
                                <w:rFonts w:hint="eastAsia"/>
                                <w:sz w:val="28"/>
                                <w:szCs w:val="28"/>
                              </w:rPr>
                              <w:t>教支人員</w:t>
                            </w:r>
                            <w:r w:rsidRPr="004B6B00">
                              <w:rPr>
                                <w:rFonts w:hint="eastAsia"/>
                                <w:sz w:val="28"/>
                                <w:szCs w:val="28"/>
                              </w:rPr>
                              <w:t xml:space="preserve">     </w:t>
                            </w:r>
                            <w:r w:rsidRPr="004B6B00">
                              <w:rPr>
                                <w:rFonts w:hint="eastAsia"/>
                                <w:sz w:val="28"/>
                                <w:szCs w:val="28"/>
                              </w:rPr>
                              <w:t>□手譯員</w:t>
                            </w:r>
                            <w:r w:rsidR="004B6B00">
                              <w:rPr>
                                <w:rFonts w:hint="eastAsia"/>
                                <w:sz w:val="28"/>
                                <w:szCs w:val="28"/>
                              </w:rPr>
                              <w:t xml:space="preserve">   </w:t>
                            </w:r>
                            <w:r w:rsidRPr="004B6B00">
                              <w:rPr>
                                <w:rFonts w:hint="eastAsia"/>
                                <w:sz w:val="28"/>
                                <w:szCs w:val="28"/>
                              </w:rPr>
                              <w:t xml:space="preserve">                                  </w:t>
                            </w:r>
                          </w:p>
                          <w:p w14:paraId="38B43F0C" w14:textId="77777777" w:rsidR="00CC02BC" w:rsidRDefault="00CC02BC" w:rsidP="009F1EF0">
                            <w:pPr>
                              <w:numPr>
                                <w:ilvl w:val="0"/>
                                <w:numId w:val="3"/>
                              </w:numPr>
                              <w:snapToGrid w:val="0"/>
                              <w:spacing w:beforeLines="50" w:before="180" w:after="100" w:afterAutospacing="1"/>
                              <w:rPr>
                                <w:sz w:val="28"/>
                                <w:szCs w:val="28"/>
                                <w:u w:val="single"/>
                              </w:rPr>
                            </w:pPr>
                            <w:r w:rsidRPr="004B6B00">
                              <w:rPr>
                                <w:rFonts w:hint="eastAsia"/>
                                <w:sz w:val="28"/>
                                <w:szCs w:val="28"/>
                              </w:rPr>
                              <w:t>其他</w:t>
                            </w:r>
                            <w:r w:rsidRPr="004B6B00">
                              <w:rPr>
                                <w:rFonts w:hint="eastAsia"/>
                                <w:sz w:val="28"/>
                                <w:szCs w:val="28"/>
                                <w:u w:val="single"/>
                              </w:rPr>
                              <w:t xml:space="preserve">               </w:t>
                            </w:r>
                          </w:p>
                          <w:p w14:paraId="348381AB" w14:textId="4F21D59D" w:rsidR="009F1EF0" w:rsidRPr="00E62AA2" w:rsidRDefault="009F1EF0" w:rsidP="009F1EF0">
                            <w:pPr>
                              <w:pStyle w:val="Default"/>
                              <w:rPr>
                                <w:rFonts w:ascii="新細明體" w:eastAsia="新細明體"/>
                                <w:sz w:val="28"/>
                                <w:szCs w:val="28"/>
                              </w:rPr>
                            </w:pPr>
                            <w:r>
                              <w:rPr>
                                <w:rFonts w:hint="eastAsia"/>
                                <w:sz w:val="28"/>
                                <w:szCs w:val="28"/>
                              </w:rPr>
                              <w:t xml:space="preserve"> </w:t>
                            </w:r>
                            <w:r w:rsidR="00E62AA2">
                              <w:rPr>
                                <w:rFonts w:ascii="新細明體" w:eastAsia="新細明體" w:hAnsi="新細明體" w:hint="eastAsia"/>
                                <w:sz w:val="28"/>
                                <w:szCs w:val="28"/>
                              </w:rPr>
                              <w:t>報名</w:t>
                            </w:r>
                            <w:r w:rsidRPr="009F1EF0">
                              <w:rPr>
                                <w:rFonts w:ascii="新細明體" w:eastAsia="新細明體" w:hAnsi="新細明體" w:hint="eastAsia"/>
                                <w:sz w:val="28"/>
                                <w:szCs w:val="28"/>
                              </w:rPr>
                              <w:t>方式：以e</w:t>
                            </w:r>
                            <w:r w:rsidR="003177F5">
                              <w:rPr>
                                <w:rFonts w:ascii="新細明體" w:eastAsia="新細明體" w:hAnsi="新細明體" w:hint="eastAsia"/>
                                <w:sz w:val="28"/>
                                <w:szCs w:val="28"/>
                              </w:rPr>
                              <w:t>-</w:t>
                            </w:r>
                            <w:r w:rsidRPr="009F1EF0">
                              <w:rPr>
                                <w:rFonts w:ascii="新細明體" w:eastAsia="新細明體" w:hAnsi="新細明體" w:hint="eastAsia"/>
                                <w:sz w:val="28"/>
                                <w:szCs w:val="28"/>
                              </w:rPr>
                              <w:t>mail或傳真告知匯款日期及姓名,以便核對)</w:t>
                            </w:r>
                          </w:p>
                          <w:p w14:paraId="34123E62" w14:textId="600CD0C9" w:rsidR="009F1EF0" w:rsidRPr="009F1EF0" w:rsidRDefault="003177F5" w:rsidP="009F1EF0">
                            <w:pPr>
                              <w:snapToGrid w:val="0"/>
                              <w:spacing w:beforeLines="50" w:before="180" w:after="100" w:afterAutospacing="1"/>
                              <w:rPr>
                                <w:sz w:val="28"/>
                                <w:szCs w:val="28"/>
                              </w:rPr>
                            </w:pPr>
                            <w:r>
                              <w:rPr>
                                <w:rFonts w:hint="eastAsia"/>
                                <w:sz w:val="28"/>
                                <w:szCs w:val="28"/>
                              </w:rPr>
                              <w:t xml:space="preserve">        </w:t>
                            </w:r>
                          </w:p>
                          <w:p w14:paraId="3AF01775" w14:textId="77777777" w:rsidR="00CC02BC" w:rsidRPr="00E93B8F" w:rsidRDefault="004B6B00" w:rsidP="004B6B00">
                            <w:pPr>
                              <w:snapToGrid w:val="0"/>
                              <w:spacing w:beforeLines="50" w:before="180" w:after="100" w:afterAutospacing="1"/>
                              <w:rPr>
                                <w:rFonts w:ascii="新細明體" w:hAnsi="新細明體"/>
                                <w:sz w:val="28"/>
                                <w:szCs w:val="28"/>
                              </w:rPr>
                            </w:pPr>
                            <w:r>
                              <w:rPr>
                                <w:rFonts w:hint="eastAsia"/>
                              </w:rPr>
                              <w:t xml:space="preserve">  </w:t>
                            </w:r>
                            <w:r w:rsidR="00CC02BC">
                              <w:rPr>
                                <w:rFonts w:hint="eastAsia"/>
                              </w:rPr>
                              <w:tab/>
                              <w:t xml:space="preserve">   </w:t>
                            </w:r>
                          </w:p>
                          <w:p w14:paraId="27C0C5E3" w14:textId="77777777" w:rsidR="00CC02BC" w:rsidRDefault="00CC02BC" w:rsidP="00CC02BC">
                            <w:pPr>
                              <w:snapToGrid w:val="0"/>
                              <w:spacing w:before="100" w:beforeAutospacing="1" w:after="100" w:afterAutospacing="1"/>
                              <w:ind w:left="560" w:hangingChars="200" w:hanging="560"/>
                              <w:rPr>
                                <w:sz w:val="28"/>
                                <w:szCs w:val="28"/>
                              </w:rPr>
                            </w:pPr>
                          </w:p>
                          <w:p w14:paraId="29745BE6" w14:textId="77777777" w:rsidR="00CC02BC" w:rsidRPr="00162054" w:rsidRDefault="00CC02BC" w:rsidP="00CC02BC">
                            <w:pPr>
                              <w:snapToGrid w:val="0"/>
                              <w:spacing w:before="100" w:beforeAutospacing="1" w:after="100" w:afterAutospacing="1"/>
                              <w:rPr>
                                <w:sz w:val="28"/>
                                <w:szCs w:val="28"/>
                              </w:rPr>
                            </w:pPr>
                          </w:p>
                        </w:txbxContent>
                      </wps:txbx>
                      <wps:bodyPr rot="0" vert="horz" wrap="square" lIns="91440" tIns="45720" rIns="91440" bIns="45720" anchor="t" anchorCtr="0" upright="1">
                        <a:noAutofit/>
                      </wps:bodyPr>
                    </wps:wsp>
                  </a:graphicData>
                </a:graphic>
              </wp:inline>
            </w:drawing>
          </mc:Choice>
          <mc:Fallback>
            <w:pict>
              <v:shape w14:anchorId="01B11886" id="文字方塊 2" o:spid="_x0000_s1027" type="#_x0000_t202" style="width:468pt;height:4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">
                <v:stroke dashstyle="dash"/>
                <v:path arrowok="t"/>
                <v:textbox>
                  <w:txbxContent>
                    <w:p w14:paraId="4C6FA73A" w14:textId="4CA35019" w:rsidR="00CC02BC" w:rsidRPr="00563B4A" w:rsidRDefault="00CC02BC" w:rsidP="00563B4A">
                      <w:pPr>
                        <w:jc w:val="center"/>
                        <w:rPr>
                          <w:rFonts w:ascii="華康行書體"/>
                          <w:color w:val="993300"/>
                          <w:kern w:val="0"/>
                          <w:sz w:val="48"/>
                          <w:szCs w:val="48"/>
                          <w14:shadow w14:blurRad="0" w14:dist="35941" w14:dir="2700000" w14:sx="100000" w14:sy="100000" w14:kx="0" w14:ky="0" w14:algn="ctr">
                            <w14:srgbClr w14:val="C0C0C0">
                              <w14:alpha w14:val="20000"/>
                            </w14:srgbClr>
                          </w14:shadow>
                          <w14:textFill>
                            <w14:gradFill>
                              <w14:gsLst>
                                <w14:gs w14:pos="0">
                                  <w14:srgbClr w14:val="993300"/>
                                </w14:gs>
                                <w14:gs w14:pos="100000">
                                  <w14:srgbClr w14:val="800080"/>
                                </w14:gs>
                              </w14:gsLst>
                              <w14:lin w14:ang="5400000" w14:scaled="1"/>
                            </w14:gradFill>
                          </w14:textFill>
                        </w:rPr>
                      </w:pPr>
                      <w:r w:rsidRPr="006B49FF">
                        <w:rPr>
                          <w:rFonts w:ascii="新細明體" w:hAnsi="新細明體" w:hint="eastAsia"/>
                          <w:b/>
                          <w:sz w:val="32"/>
                          <w:szCs w:val="32"/>
                          <w14:shadow w14:blurRad="50800" w14:dist="38100" w14:dir="2700000" w14:sx="100000" w14:sy="100000" w14:kx="0" w14:ky="0" w14:algn="tl">
                            <w14:srgbClr w14:val="000000">
                              <w14:alpha w14:val="60000"/>
                            </w14:srgbClr>
                          </w14:shadow>
                        </w:rPr>
                        <w:t>～</w:t>
                      </w:r>
                      <w:r w:rsidR="00943253" w:rsidRPr="00371180">
                        <w:rPr>
                          <w:rFonts w:ascii="標楷體" w:eastAsia="標楷體" w:hAnsi="標楷體" w:hint="eastAsia"/>
                          <w:b/>
                          <w:bCs/>
                          <w:sz w:val="32"/>
                          <w:szCs w:val="32"/>
                        </w:rPr>
                        <w:t>科技融</w:t>
                      </w:r>
                      <w:r w:rsidR="00DF6AC6">
                        <w:rPr>
                          <w:rFonts w:ascii="標楷體" w:eastAsia="標楷體" w:hAnsi="標楷體" w:hint="eastAsia"/>
                          <w:b/>
                          <w:bCs/>
                          <w:sz w:val="32"/>
                          <w:szCs w:val="32"/>
                        </w:rPr>
                        <w:t>入</w:t>
                      </w:r>
                      <w:r w:rsidR="00371180" w:rsidRPr="00371180">
                        <w:rPr>
                          <w:rFonts w:ascii="標楷體" w:eastAsia="標楷體" w:hAnsi="標楷體" w:hint="eastAsia"/>
                          <w:b/>
                          <w:bCs/>
                          <w:sz w:val="32"/>
                          <w:szCs w:val="32"/>
                        </w:rPr>
                        <w:t>台灣手語教學及語言習得理論</w:t>
                      </w:r>
                      <w:r w:rsidR="006F6A51">
                        <w:rPr>
                          <w:rFonts w:ascii="標楷體" w:eastAsia="標楷體" w:hAnsi="標楷體" w:hint="eastAsia"/>
                          <w:b/>
                          <w:bCs/>
                          <w:sz w:val="32"/>
                          <w:szCs w:val="32"/>
                        </w:rPr>
                        <w:t xml:space="preserve"> </w:t>
                      </w:r>
                      <w:r w:rsidR="00D01C00">
                        <w:rPr>
                          <w:rFonts w:ascii="楷體-繁" w:eastAsia="楷體-繁" w:hAnsi="楷體-繁" w:hint="eastAsia"/>
                          <w:color w:val="000000" w:themeColor="text1"/>
                          <w:sz w:val="28"/>
                          <w:szCs w:val="28"/>
                          <w14:shadow w14:blurRad="0" w14:dist="35941" w14:dir="2700000" w14:sx="100000" w14:sy="100000" w14:kx="0" w14:ky="0" w14:algn="ctr">
                            <w14:srgbClr w14:val="C0C0C0">
                              <w14:alpha w14:val="20000"/>
                            </w14:srgbClr>
                          </w14:shadow>
                        </w:rPr>
                        <w:t>研討會</w:t>
                      </w:r>
                      <w:r w:rsidR="00563B4A">
                        <w:rPr>
                          <w:rFonts w:ascii="楷體-繁" w:eastAsia="楷體-繁" w:hAnsi="楷體-繁" w:hint="eastAsia"/>
                          <w:color w:val="000000" w:themeColor="text1"/>
                          <w:sz w:val="28"/>
                          <w:szCs w:val="28"/>
                          <w14:shadow w14:blurRad="0" w14:dist="35941" w14:dir="2700000" w14:sx="100000" w14:sy="100000" w14:kx="0" w14:ky="0" w14:algn="ctr">
                            <w14:srgbClr w14:val="C0C0C0">
                              <w14:alpha w14:val="20000"/>
                            </w14:srgbClr>
                          </w14:shadow>
                        </w:rPr>
                        <w:t xml:space="preserve"> </w:t>
                      </w:r>
                      <w:r w:rsidRPr="006B49FF">
                        <w:rPr>
                          <w:rFonts w:ascii="新細明體" w:hAnsi="新細明體" w:hint="eastAsia"/>
                          <w:b/>
                          <w:sz w:val="32"/>
                          <w:szCs w:val="32"/>
                          <w14:shadow w14:blurRad="50800" w14:dist="38100" w14:dir="2700000" w14:sx="100000" w14:sy="100000" w14:kx="0" w14:ky="0" w14:algn="tl">
                            <w14:srgbClr w14:val="000000">
                              <w14:alpha w14:val="60000"/>
                            </w14:srgbClr>
                          </w14:shadow>
                        </w:rPr>
                        <w:t>報名表 ～</w:t>
                      </w:r>
                    </w:p>
                    <w:p w14:paraId="726F2ABD" w14:textId="77777777" w:rsidR="00CC02BC" w:rsidRPr="00474438" w:rsidRDefault="00CC02BC" w:rsidP="00CC02BC">
                      <w:pPr>
                        <w:snapToGrid w:val="0"/>
                        <w:spacing w:beforeLines="100" w:before="360" w:after="100" w:afterAutospacing="1"/>
                        <w:ind w:leftChars="116" w:left="558" w:hangingChars="100" w:hanging="280"/>
                        <w:rPr>
                          <w:rFonts w:ascii="新細明體" w:hAnsi="新細明體"/>
                          <w:sz w:val="28"/>
                          <w:szCs w:val="28"/>
                        </w:rPr>
                      </w:pPr>
                      <w:r w:rsidRPr="00474438">
                        <w:rPr>
                          <w:rFonts w:ascii="新細明體" w:hAnsi="新細明體" w:hint="eastAsia"/>
                          <w:sz w:val="28"/>
                          <w:szCs w:val="28"/>
                        </w:rPr>
                        <w:t xml:space="preserve">姓    名：                    </w:t>
                      </w:r>
                      <w:r>
                        <w:rPr>
                          <w:rFonts w:ascii="新細明體" w:hAnsi="新細明體" w:hint="eastAsia"/>
                          <w:sz w:val="28"/>
                          <w:szCs w:val="28"/>
                        </w:rPr>
                        <w:t xml:space="preserve">  </w:t>
                      </w:r>
                      <w:r w:rsidRPr="00474438">
                        <w:rPr>
                          <w:rFonts w:ascii="新細明體" w:hAnsi="新細明體" w:hint="eastAsia"/>
                          <w:sz w:val="28"/>
                          <w:szCs w:val="28"/>
                        </w:rPr>
                        <w:t>性別：</w:t>
                      </w:r>
                    </w:p>
                    <w:p w14:paraId="2DC78295" w14:textId="77777777" w:rsidR="004B6B00" w:rsidRDefault="00CC02BC" w:rsidP="00CC02BC">
                      <w:pPr>
                        <w:snapToGrid w:val="0"/>
                        <w:spacing w:beforeLines="50" w:before="180" w:after="100" w:afterAutospacing="1"/>
                        <w:ind w:leftChars="116" w:left="558" w:hangingChars="100" w:hanging="280"/>
                        <w:rPr>
                          <w:rFonts w:ascii="新細明體" w:hAnsi="新細明體"/>
                          <w:sz w:val="28"/>
                          <w:szCs w:val="28"/>
                        </w:rPr>
                      </w:pPr>
                      <w:r w:rsidRPr="00474438">
                        <w:rPr>
                          <w:rFonts w:ascii="新細明體" w:hAnsi="新細明體" w:hint="eastAsia"/>
                          <w:sz w:val="28"/>
                          <w:szCs w:val="28"/>
                        </w:rPr>
                        <w:t>聯絡電話</w:t>
                      </w:r>
                      <w:r>
                        <w:rPr>
                          <w:rFonts w:ascii="新細明體" w:hAnsi="新細明體" w:hint="eastAsia"/>
                          <w:sz w:val="28"/>
                          <w:szCs w:val="28"/>
                        </w:rPr>
                        <w:t>(簡訊)</w:t>
                      </w:r>
                      <w:r w:rsidRPr="00474438">
                        <w:rPr>
                          <w:rFonts w:ascii="新細明體" w:hAnsi="新細明體" w:hint="eastAsia"/>
                          <w:sz w:val="28"/>
                          <w:szCs w:val="28"/>
                        </w:rPr>
                        <w:t xml:space="preserve">：  </w:t>
                      </w:r>
                      <w:r>
                        <w:rPr>
                          <w:rFonts w:ascii="新細明體" w:hAnsi="新細明體" w:hint="eastAsia"/>
                          <w:sz w:val="28"/>
                          <w:szCs w:val="28"/>
                        </w:rPr>
                        <w:t xml:space="preserve">               </w:t>
                      </w:r>
                    </w:p>
                    <w:p w14:paraId="59E95396" w14:textId="77777777" w:rsidR="00CC02BC" w:rsidRDefault="00CC02BC" w:rsidP="00CC02BC">
                      <w:pPr>
                        <w:snapToGrid w:val="0"/>
                        <w:spacing w:beforeLines="50" w:before="180" w:after="100" w:afterAutospacing="1"/>
                        <w:ind w:leftChars="116" w:left="558" w:hangingChars="100" w:hanging="280"/>
                        <w:rPr>
                          <w:rFonts w:ascii="標楷體" w:eastAsia="標楷體" w:hAnsi="標楷體"/>
                          <w:sz w:val="28"/>
                          <w:szCs w:val="28"/>
                        </w:rPr>
                      </w:pPr>
                      <w:r w:rsidRPr="00474438">
                        <w:rPr>
                          <w:rFonts w:ascii="新細明體" w:hAnsi="新細明體" w:hint="eastAsia"/>
                          <w:sz w:val="28"/>
                          <w:szCs w:val="28"/>
                        </w:rPr>
                        <w:t>E-mail：</w:t>
                      </w:r>
                      <w:r>
                        <w:rPr>
                          <w:rFonts w:ascii="新細明體" w:hAnsi="新細明體" w:hint="eastAsia"/>
                          <w:sz w:val="28"/>
                          <w:szCs w:val="28"/>
                        </w:rPr>
                        <w:t xml:space="preserve"> </w:t>
                      </w:r>
                      <w:r w:rsidRPr="00162054">
                        <w:rPr>
                          <w:rFonts w:ascii="標楷體" w:eastAsia="標楷體" w:hAnsi="標楷體" w:hint="eastAsia"/>
                          <w:sz w:val="28"/>
                          <w:szCs w:val="28"/>
                        </w:rPr>
                        <w:t xml:space="preserve">                </w:t>
                      </w:r>
                    </w:p>
                    <w:p w14:paraId="673889F1" w14:textId="77777777" w:rsidR="00CC02BC" w:rsidRPr="004B6B00" w:rsidRDefault="00CC02BC" w:rsidP="00CC02BC">
                      <w:pPr>
                        <w:snapToGrid w:val="0"/>
                        <w:spacing w:beforeLines="50" w:before="180" w:after="100" w:afterAutospacing="1"/>
                        <w:ind w:leftChars="116" w:left="558" w:hangingChars="100" w:hanging="280"/>
                        <w:rPr>
                          <w:sz w:val="28"/>
                          <w:szCs w:val="28"/>
                        </w:rPr>
                      </w:pPr>
                      <w:r w:rsidRPr="004B6B00">
                        <w:rPr>
                          <w:rFonts w:ascii="新細明體" w:hAnsi="新細明體" w:hint="eastAsia"/>
                          <w:sz w:val="28"/>
                          <w:szCs w:val="28"/>
                        </w:rPr>
                        <w:t xml:space="preserve">我是聾人/聽人?   □   聾人      □  </w:t>
                      </w:r>
                      <w:r w:rsidRPr="004B6B00">
                        <w:rPr>
                          <w:rFonts w:hint="eastAsia"/>
                          <w:sz w:val="28"/>
                          <w:szCs w:val="28"/>
                        </w:rPr>
                        <w:t>聽人</w:t>
                      </w:r>
                    </w:p>
                    <w:p w14:paraId="20D223CD" w14:textId="25FCF265" w:rsidR="00CC02BC" w:rsidRPr="004B6B00" w:rsidRDefault="00CC02BC" w:rsidP="00CC02BC">
                      <w:pPr>
                        <w:snapToGrid w:val="0"/>
                        <w:spacing w:beforeLines="50" w:before="180" w:after="100" w:afterAutospacing="1"/>
                        <w:rPr>
                          <w:sz w:val="28"/>
                          <w:szCs w:val="28"/>
                        </w:rPr>
                      </w:pPr>
                      <w:r>
                        <w:rPr>
                          <w:rFonts w:ascii="新細明體" w:hAnsi="新細明體" w:hint="eastAsia"/>
                          <w:sz w:val="28"/>
                          <w:szCs w:val="28"/>
                        </w:rPr>
                        <w:t xml:space="preserve">  </w:t>
                      </w:r>
                      <w:r w:rsidR="004B6B00" w:rsidRPr="004B6B00">
                        <w:rPr>
                          <w:rFonts w:ascii="新細明體" w:hAnsi="新細明體" w:hint="eastAsia"/>
                          <w:sz w:val="28"/>
                          <w:szCs w:val="28"/>
                        </w:rPr>
                        <w:t>我</w:t>
                      </w:r>
                      <w:r w:rsidRPr="004B6B00">
                        <w:rPr>
                          <w:rFonts w:ascii="新細明體" w:hAnsi="新細明體" w:hint="eastAsia"/>
                          <w:sz w:val="28"/>
                          <w:szCs w:val="28"/>
                        </w:rPr>
                        <w:t xml:space="preserve">是   </w:t>
                      </w:r>
                      <w:r w:rsidR="004B6B00">
                        <w:rPr>
                          <w:rFonts w:ascii="新細明體" w:hAnsi="新細明體" w:hint="eastAsia"/>
                          <w:sz w:val="28"/>
                          <w:szCs w:val="28"/>
                        </w:rPr>
                        <w:t xml:space="preserve"> </w:t>
                      </w:r>
                      <w:r w:rsidRPr="004B6B00">
                        <w:rPr>
                          <w:rFonts w:ascii="新細明體" w:hAnsi="新細明體" w:hint="eastAsia"/>
                          <w:sz w:val="28"/>
                          <w:szCs w:val="28"/>
                        </w:rPr>
                        <w:t>□</w:t>
                      </w:r>
                      <w:r w:rsidRPr="004B6B00">
                        <w:rPr>
                          <w:rFonts w:hint="eastAsia"/>
                          <w:sz w:val="28"/>
                          <w:szCs w:val="28"/>
                        </w:rPr>
                        <w:t>台灣手語教師</w:t>
                      </w:r>
                      <w:r w:rsidRPr="004B6B00">
                        <w:rPr>
                          <w:rFonts w:hint="eastAsia"/>
                          <w:sz w:val="28"/>
                          <w:szCs w:val="28"/>
                        </w:rPr>
                        <w:t xml:space="preserve">  </w:t>
                      </w:r>
                      <w:r w:rsidRPr="004B6B00">
                        <w:rPr>
                          <w:rFonts w:hint="eastAsia"/>
                          <w:sz w:val="28"/>
                          <w:szCs w:val="28"/>
                        </w:rPr>
                        <w:t>□台灣手語</w:t>
                      </w:r>
                      <w:r w:rsidR="00E62AA2">
                        <w:rPr>
                          <w:rFonts w:hint="eastAsia"/>
                          <w:sz w:val="28"/>
                          <w:szCs w:val="28"/>
                        </w:rPr>
                        <w:t>教支人員</w:t>
                      </w:r>
                      <w:r w:rsidRPr="004B6B00">
                        <w:rPr>
                          <w:rFonts w:hint="eastAsia"/>
                          <w:sz w:val="28"/>
                          <w:szCs w:val="28"/>
                        </w:rPr>
                        <w:t xml:space="preserve">     </w:t>
                      </w:r>
                      <w:r w:rsidRPr="004B6B00">
                        <w:rPr>
                          <w:rFonts w:hint="eastAsia"/>
                          <w:sz w:val="28"/>
                          <w:szCs w:val="28"/>
                        </w:rPr>
                        <w:t>□手譯員</w:t>
                      </w:r>
                      <w:r w:rsidR="004B6B00">
                        <w:rPr>
                          <w:rFonts w:hint="eastAsia"/>
                          <w:sz w:val="28"/>
                          <w:szCs w:val="28"/>
                        </w:rPr>
                        <w:t xml:space="preserve">   </w:t>
                      </w:r>
                      <w:r w:rsidRPr="004B6B00">
                        <w:rPr>
                          <w:rFonts w:hint="eastAsia"/>
                          <w:sz w:val="28"/>
                          <w:szCs w:val="28"/>
                        </w:rPr>
                        <w:t xml:space="preserve">                                  </w:t>
                      </w:r>
                    </w:p>
                    <w:p w14:paraId="38B43F0C" w14:textId="77777777" w:rsidR="00CC02BC" w:rsidRDefault="00CC02BC" w:rsidP="009F1EF0">
                      <w:pPr>
                        <w:numPr>
                          <w:ilvl w:val="0"/>
                          <w:numId w:val="3"/>
                        </w:numPr>
                        <w:snapToGrid w:val="0"/>
                        <w:spacing w:beforeLines="50" w:before="180" w:after="100" w:afterAutospacing="1"/>
                        <w:rPr>
                          <w:sz w:val="28"/>
                          <w:szCs w:val="28"/>
                          <w:u w:val="single"/>
                        </w:rPr>
                      </w:pPr>
                      <w:r w:rsidRPr="004B6B00">
                        <w:rPr>
                          <w:rFonts w:hint="eastAsia"/>
                          <w:sz w:val="28"/>
                          <w:szCs w:val="28"/>
                        </w:rPr>
                        <w:t>其他</w:t>
                      </w:r>
                      <w:r w:rsidRPr="004B6B00">
                        <w:rPr>
                          <w:rFonts w:hint="eastAsia"/>
                          <w:sz w:val="28"/>
                          <w:szCs w:val="28"/>
                          <w:u w:val="single"/>
                        </w:rPr>
                        <w:t xml:space="preserve">               </w:t>
                      </w:r>
                    </w:p>
                    <w:p w14:paraId="348381AB" w14:textId="4F21D59D" w:rsidR="009F1EF0" w:rsidRPr="00E62AA2" w:rsidRDefault="009F1EF0" w:rsidP="009F1EF0">
                      <w:pPr>
                        <w:pStyle w:val="Default"/>
                        <w:rPr>
                          <w:rFonts w:ascii="新細明體" w:eastAsia="新細明體"/>
                          <w:sz w:val="28"/>
                          <w:szCs w:val="28"/>
                        </w:rPr>
                      </w:pPr>
                      <w:r>
                        <w:rPr>
                          <w:rFonts w:hint="eastAsia"/>
                          <w:sz w:val="28"/>
                          <w:szCs w:val="28"/>
                        </w:rPr>
                        <w:t xml:space="preserve"> </w:t>
                      </w:r>
                      <w:r w:rsidR="00E62AA2">
                        <w:rPr>
                          <w:rFonts w:ascii="新細明體" w:eastAsia="新細明體" w:hAnsi="新細明體" w:hint="eastAsia"/>
                          <w:sz w:val="28"/>
                          <w:szCs w:val="28"/>
                        </w:rPr>
                        <w:t>報名</w:t>
                      </w:r>
                      <w:r w:rsidRPr="009F1EF0">
                        <w:rPr>
                          <w:rFonts w:ascii="新細明體" w:eastAsia="新細明體" w:hAnsi="新細明體" w:hint="eastAsia"/>
                          <w:sz w:val="28"/>
                          <w:szCs w:val="28"/>
                        </w:rPr>
                        <w:t>方式：以e</w:t>
                      </w:r>
                      <w:r w:rsidR="003177F5">
                        <w:rPr>
                          <w:rFonts w:ascii="新細明體" w:eastAsia="新細明體" w:hAnsi="新細明體" w:hint="eastAsia"/>
                          <w:sz w:val="28"/>
                          <w:szCs w:val="28"/>
                        </w:rPr>
                        <w:t>-</w:t>
                      </w:r>
                      <w:r w:rsidRPr="009F1EF0">
                        <w:rPr>
                          <w:rFonts w:ascii="新細明體" w:eastAsia="新細明體" w:hAnsi="新細明體" w:hint="eastAsia"/>
                          <w:sz w:val="28"/>
                          <w:szCs w:val="28"/>
                        </w:rPr>
                        <w:t>mail或傳真告知匯款日期及姓名,以便核對)</w:t>
                      </w:r>
                    </w:p>
                    <w:p w14:paraId="34123E62" w14:textId="600CD0C9" w:rsidR="009F1EF0" w:rsidRPr="009F1EF0" w:rsidRDefault="003177F5" w:rsidP="009F1EF0">
                      <w:pPr>
                        <w:snapToGrid w:val="0"/>
                        <w:spacing w:beforeLines="50" w:before="180" w:after="100" w:afterAutospacing="1"/>
                        <w:rPr>
                          <w:sz w:val="28"/>
                          <w:szCs w:val="28"/>
                        </w:rPr>
                      </w:pPr>
                      <w:r>
                        <w:rPr>
                          <w:rFonts w:hint="eastAsia"/>
                          <w:sz w:val="28"/>
                          <w:szCs w:val="28"/>
                        </w:rPr>
                        <w:t xml:space="preserve">        </w:t>
                      </w:r>
                    </w:p>
                    <w:p w14:paraId="3AF01775" w14:textId="77777777" w:rsidR="00CC02BC" w:rsidRPr="00E93B8F" w:rsidRDefault="004B6B00" w:rsidP="004B6B00">
                      <w:pPr>
                        <w:snapToGrid w:val="0"/>
                        <w:spacing w:beforeLines="50" w:before="180" w:after="100" w:afterAutospacing="1"/>
                        <w:rPr>
                          <w:rFonts w:ascii="新細明體" w:hAnsi="新細明體"/>
                          <w:sz w:val="28"/>
                          <w:szCs w:val="28"/>
                        </w:rPr>
                      </w:pPr>
                      <w:r>
                        <w:rPr>
                          <w:rFonts w:hint="eastAsia"/>
                        </w:rPr>
                        <w:t xml:space="preserve">  </w:t>
                      </w:r>
                      <w:r w:rsidR="00CC02BC">
                        <w:rPr>
                          <w:rFonts w:hint="eastAsia"/>
                        </w:rPr>
                        <w:tab/>
                        <w:t xml:space="preserve">   </w:t>
                      </w:r>
                    </w:p>
                    <w:p w14:paraId="27C0C5E3" w14:textId="77777777" w:rsidR="00CC02BC" w:rsidRDefault="00CC02BC" w:rsidP="00CC02BC">
                      <w:pPr>
                        <w:snapToGrid w:val="0"/>
                        <w:spacing w:before="100" w:beforeAutospacing="1" w:after="100" w:afterAutospacing="1"/>
                        <w:ind w:left="560" w:hangingChars="200" w:hanging="560"/>
                        <w:rPr>
                          <w:sz w:val="28"/>
                          <w:szCs w:val="28"/>
                        </w:rPr>
                      </w:pPr>
                    </w:p>
                    <w:p w14:paraId="29745BE6" w14:textId="77777777" w:rsidR="00CC02BC" w:rsidRPr="00162054" w:rsidRDefault="00CC02BC" w:rsidP="00CC02BC">
                      <w:pPr>
                        <w:snapToGrid w:val="0"/>
                        <w:spacing w:before="100" w:beforeAutospacing="1" w:after="100" w:afterAutospacing="1"/>
                        <w:rPr>
                          <w:sz w:val="28"/>
                          <w:szCs w:val="28"/>
                        </w:rPr>
                      </w:pPr>
                    </w:p>
                  </w:txbxContent>
                </v:textbox>
                <w10:anchorlock/>
              </v:shape>
            </w:pict>
          </mc:Fallback>
        </mc:AlternateContent>
      </w:r>
    </w:p>
    <w:sectPr w:rsidR="00EF7C1E" w:rsidRPr="00C01018" w:rsidSect="00026885">
      <w:pgSz w:w="11906" w:h="16838"/>
      <w:pgMar w:top="1134" w:right="1134" w:bottom="1134" w:left="1134" w:header="851" w:footer="992" w:gutter="0"/>
      <w:pgBorders w:offsetFrom="page">
        <w:top w:val="twistedLines1" w:sz="25" w:space="24" w:color="0000FF"/>
        <w:left w:val="twistedLines1" w:sz="25" w:space="24" w:color="0000FF"/>
        <w:bottom w:val="twistedLines1" w:sz="25" w:space="24" w:color="0000FF"/>
        <w:right w:val="twistedLines1" w:sz="25" w:space="24" w:color="0000FF"/>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細明體">
    <w:altName w:val="MingLiU"/>
    <w:panose1 w:val="02020509000000000000"/>
    <w:charset w:val="88"/>
    <w:family w:val="modern"/>
    <w:pitch w:val="fixed"/>
    <w:sig w:usb0="A00002FF" w:usb1="28CFFCFA" w:usb2="00000016" w:usb3="00000000" w:csb0="00100001" w:csb1="00000000"/>
  </w:font>
  <w:font w:name="зũ">
    <w:altName w:val="Times New Roman"/>
    <w:panose1 w:val="020B0604020202020204"/>
    <w:charset w:val="00"/>
    <w:family w:val="roman"/>
    <w:pitch w:val="default"/>
  </w:font>
  <w:font w:name="標楷體">
    <w:altName w:val="微軟正黑體"/>
    <w:panose1 w:val="020B0604020202020204"/>
    <w:charset w:val="88"/>
    <w:family w:val="script"/>
    <w:pitch w:val="fixed"/>
    <w:sig w:usb0="00000003" w:usb1="080E0000" w:usb2="00000016" w:usb3="00000000" w:csb0="00100001" w:csb1="00000000"/>
  </w:font>
  <w:font w:name="華康行書體">
    <w:altName w:val="微軟正黑體"/>
    <w:panose1 w:val="020B0604020202020204"/>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楷體-繁">
    <w:panose1 w:val="02010600040101010101"/>
    <w:charset w:val="88"/>
    <w:family w:val="auto"/>
    <w:pitch w:val="variable"/>
    <w:sig w:usb0="80000287" w:usb1="280F3C52" w:usb2="00000016" w:usb3="00000000" w:csb0="001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B39E8"/>
    <w:multiLevelType w:val="hybridMultilevel"/>
    <w:tmpl w:val="C21C2D26"/>
    <w:lvl w:ilvl="0" w:tplc="3E34DBF4">
      <w:start w:val="8"/>
      <w:numFmt w:val="bullet"/>
      <w:lvlText w:val="□"/>
      <w:lvlJc w:val="left"/>
      <w:pPr>
        <w:tabs>
          <w:tab w:val="num" w:pos="1770"/>
        </w:tabs>
        <w:ind w:left="1770" w:hanging="360"/>
      </w:pPr>
      <w:rPr>
        <w:rFonts w:ascii="新細明體" w:eastAsia="新細明體" w:hAnsi="新細明體" w:cs="Times New Roman" w:hint="eastAsia"/>
        <w:u w:val="none"/>
      </w:rPr>
    </w:lvl>
    <w:lvl w:ilvl="1" w:tplc="04090003" w:tentative="1">
      <w:start w:val="1"/>
      <w:numFmt w:val="bullet"/>
      <w:lvlText w:val=""/>
      <w:lvlJc w:val="left"/>
      <w:pPr>
        <w:tabs>
          <w:tab w:val="num" w:pos="2370"/>
        </w:tabs>
        <w:ind w:left="2370" w:hanging="480"/>
      </w:pPr>
      <w:rPr>
        <w:rFonts w:ascii="Wingdings" w:hAnsi="Wingdings" w:hint="default"/>
      </w:rPr>
    </w:lvl>
    <w:lvl w:ilvl="2" w:tplc="04090005" w:tentative="1">
      <w:start w:val="1"/>
      <w:numFmt w:val="bullet"/>
      <w:lvlText w:val=""/>
      <w:lvlJc w:val="left"/>
      <w:pPr>
        <w:tabs>
          <w:tab w:val="num" w:pos="2850"/>
        </w:tabs>
        <w:ind w:left="2850" w:hanging="480"/>
      </w:pPr>
      <w:rPr>
        <w:rFonts w:ascii="Wingdings" w:hAnsi="Wingdings" w:hint="default"/>
      </w:rPr>
    </w:lvl>
    <w:lvl w:ilvl="3" w:tplc="04090001" w:tentative="1">
      <w:start w:val="1"/>
      <w:numFmt w:val="bullet"/>
      <w:lvlText w:val=""/>
      <w:lvlJc w:val="left"/>
      <w:pPr>
        <w:tabs>
          <w:tab w:val="num" w:pos="3330"/>
        </w:tabs>
        <w:ind w:left="3330" w:hanging="480"/>
      </w:pPr>
      <w:rPr>
        <w:rFonts w:ascii="Wingdings" w:hAnsi="Wingdings" w:hint="default"/>
      </w:rPr>
    </w:lvl>
    <w:lvl w:ilvl="4" w:tplc="04090003" w:tentative="1">
      <w:start w:val="1"/>
      <w:numFmt w:val="bullet"/>
      <w:lvlText w:val=""/>
      <w:lvlJc w:val="left"/>
      <w:pPr>
        <w:tabs>
          <w:tab w:val="num" w:pos="3810"/>
        </w:tabs>
        <w:ind w:left="3810" w:hanging="480"/>
      </w:pPr>
      <w:rPr>
        <w:rFonts w:ascii="Wingdings" w:hAnsi="Wingdings" w:hint="default"/>
      </w:rPr>
    </w:lvl>
    <w:lvl w:ilvl="5" w:tplc="04090005" w:tentative="1">
      <w:start w:val="1"/>
      <w:numFmt w:val="bullet"/>
      <w:lvlText w:val=""/>
      <w:lvlJc w:val="left"/>
      <w:pPr>
        <w:tabs>
          <w:tab w:val="num" w:pos="4290"/>
        </w:tabs>
        <w:ind w:left="4290" w:hanging="480"/>
      </w:pPr>
      <w:rPr>
        <w:rFonts w:ascii="Wingdings" w:hAnsi="Wingdings" w:hint="default"/>
      </w:rPr>
    </w:lvl>
    <w:lvl w:ilvl="6" w:tplc="04090001" w:tentative="1">
      <w:start w:val="1"/>
      <w:numFmt w:val="bullet"/>
      <w:lvlText w:val=""/>
      <w:lvlJc w:val="left"/>
      <w:pPr>
        <w:tabs>
          <w:tab w:val="num" w:pos="4770"/>
        </w:tabs>
        <w:ind w:left="4770" w:hanging="480"/>
      </w:pPr>
      <w:rPr>
        <w:rFonts w:ascii="Wingdings" w:hAnsi="Wingdings" w:hint="default"/>
      </w:rPr>
    </w:lvl>
    <w:lvl w:ilvl="7" w:tplc="04090003" w:tentative="1">
      <w:start w:val="1"/>
      <w:numFmt w:val="bullet"/>
      <w:lvlText w:val=""/>
      <w:lvlJc w:val="left"/>
      <w:pPr>
        <w:tabs>
          <w:tab w:val="num" w:pos="5250"/>
        </w:tabs>
        <w:ind w:left="5250" w:hanging="480"/>
      </w:pPr>
      <w:rPr>
        <w:rFonts w:ascii="Wingdings" w:hAnsi="Wingdings" w:hint="default"/>
      </w:rPr>
    </w:lvl>
    <w:lvl w:ilvl="8" w:tplc="04090005" w:tentative="1">
      <w:start w:val="1"/>
      <w:numFmt w:val="bullet"/>
      <w:lvlText w:val=""/>
      <w:lvlJc w:val="left"/>
      <w:pPr>
        <w:tabs>
          <w:tab w:val="num" w:pos="5730"/>
        </w:tabs>
        <w:ind w:left="5730" w:hanging="480"/>
      </w:pPr>
      <w:rPr>
        <w:rFonts w:ascii="Wingdings" w:hAnsi="Wingdings" w:hint="default"/>
      </w:rPr>
    </w:lvl>
  </w:abstractNum>
  <w:abstractNum w:abstractNumId="1" w15:restartNumberingAfterBreak="0">
    <w:nsid w:val="1DEE700E"/>
    <w:multiLevelType w:val="hybridMultilevel"/>
    <w:tmpl w:val="31B2C28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3B4F7D75"/>
    <w:multiLevelType w:val="hybridMultilevel"/>
    <w:tmpl w:val="B9B86198"/>
    <w:lvl w:ilvl="0" w:tplc="6C4E8C88">
      <w:start w:val="1"/>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6599211">
    <w:abstractNumId w:val="2"/>
  </w:num>
  <w:num w:numId="2" w16cid:durableId="177550954">
    <w:abstractNumId w:val="1"/>
  </w:num>
  <w:num w:numId="3" w16cid:durableId="971138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1E"/>
    <w:rsid w:val="00026885"/>
    <w:rsid w:val="00051D69"/>
    <w:rsid w:val="000A4854"/>
    <w:rsid w:val="000C67D2"/>
    <w:rsid w:val="00132A39"/>
    <w:rsid w:val="001624F4"/>
    <w:rsid w:val="00180DCC"/>
    <w:rsid w:val="001B4BE0"/>
    <w:rsid w:val="001B644D"/>
    <w:rsid w:val="001E1C8D"/>
    <w:rsid w:val="00221B7A"/>
    <w:rsid w:val="0022308C"/>
    <w:rsid w:val="0022500B"/>
    <w:rsid w:val="0025119A"/>
    <w:rsid w:val="002A5F3E"/>
    <w:rsid w:val="002B5C6F"/>
    <w:rsid w:val="0031053C"/>
    <w:rsid w:val="00317322"/>
    <w:rsid w:val="003177F5"/>
    <w:rsid w:val="00334C22"/>
    <w:rsid w:val="00344D80"/>
    <w:rsid w:val="00364B60"/>
    <w:rsid w:val="0037029E"/>
    <w:rsid w:val="00371180"/>
    <w:rsid w:val="003B41E5"/>
    <w:rsid w:val="003E571C"/>
    <w:rsid w:val="004138AC"/>
    <w:rsid w:val="00420B0E"/>
    <w:rsid w:val="00495D2B"/>
    <w:rsid w:val="004B6B00"/>
    <w:rsid w:val="004C4F01"/>
    <w:rsid w:val="004F38FB"/>
    <w:rsid w:val="004F6F05"/>
    <w:rsid w:val="005415FD"/>
    <w:rsid w:val="00563B4A"/>
    <w:rsid w:val="00574ACC"/>
    <w:rsid w:val="00574B51"/>
    <w:rsid w:val="0059526C"/>
    <w:rsid w:val="005A5FD7"/>
    <w:rsid w:val="005B431E"/>
    <w:rsid w:val="005B52AF"/>
    <w:rsid w:val="005D0A84"/>
    <w:rsid w:val="005D7DC6"/>
    <w:rsid w:val="005F27C7"/>
    <w:rsid w:val="006016C1"/>
    <w:rsid w:val="00611C3F"/>
    <w:rsid w:val="0062794A"/>
    <w:rsid w:val="0065355B"/>
    <w:rsid w:val="0066507A"/>
    <w:rsid w:val="00670533"/>
    <w:rsid w:val="006A5BD0"/>
    <w:rsid w:val="006B49FF"/>
    <w:rsid w:val="006C42B0"/>
    <w:rsid w:val="006D2E1E"/>
    <w:rsid w:val="006F6A51"/>
    <w:rsid w:val="00711C67"/>
    <w:rsid w:val="007122C8"/>
    <w:rsid w:val="00736C25"/>
    <w:rsid w:val="00766A22"/>
    <w:rsid w:val="00792BCB"/>
    <w:rsid w:val="007A26F8"/>
    <w:rsid w:val="007D5A33"/>
    <w:rsid w:val="007F423A"/>
    <w:rsid w:val="00822C12"/>
    <w:rsid w:val="00835A29"/>
    <w:rsid w:val="00844E83"/>
    <w:rsid w:val="008452BC"/>
    <w:rsid w:val="008670F6"/>
    <w:rsid w:val="008753FE"/>
    <w:rsid w:val="00876259"/>
    <w:rsid w:val="008B3441"/>
    <w:rsid w:val="008B3681"/>
    <w:rsid w:val="008F6D66"/>
    <w:rsid w:val="009234AA"/>
    <w:rsid w:val="00927E68"/>
    <w:rsid w:val="00943253"/>
    <w:rsid w:val="00987D00"/>
    <w:rsid w:val="009F1EF0"/>
    <w:rsid w:val="009F2F37"/>
    <w:rsid w:val="00A0171D"/>
    <w:rsid w:val="00A50B30"/>
    <w:rsid w:val="00A57C07"/>
    <w:rsid w:val="00A657C5"/>
    <w:rsid w:val="00A8566A"/>
    <w:rsid w:val="00AA45BC"/>
    <w:rsid w:val="00AB7736"/>
    <w:rsid w:val="00AC774B"/>
    <w:rsid w:val="00AF149A"/>
    <w:rsid w:val="00AF4CD5"/>
    <w:rsid w:val="00B20E43"/>
    <w:rsid w:val="00B23DE2"/>
    <w:rsid w:val="00B31003"/>
    <w:rsid w:val="00B4356D"/>
    <w:rsid w:val="00B56475"/>
    <w:rsid w:val="00B834A8"/>
    <w:rsid w:val="00B848B4"/>
    <w:rsid w:val="00C01018"/>
    <w:rsid w:val="00C115F3"/>
    <w:rsid w:val="00C11A13"/>
    <w:rsid w:val="00C75C0F"/>
    <w:rsid w:val="00C85CFB"/>
    <w:rsid w:val="00C9632F"/>
    <w:rsid w:val="00CB5B46"/>
    <w:rsid w:val="00CC02BC"/>
    <w:rsid w:val="00CC3741"/>
    <w:rsid w:val="00CD77D8"/>
    <w:rsid w:val="00CF30BF"/>
    <w:rsid w:val="00D01C00"/>
    <w:rsid w:val="00D12968"/>
    <w:rsid w:val="00D146D0"/>
    <w:rsid w:val="00D163B3"/>
    <w:rsid w:val="00D35628"/>
    <w:rsid w:val="00D64E5C"/>
    <w:rsid w:val="00DB141A"/>
    <w:rsid w:val="00DB67B8"/>
    <w:rsid w:val="00DE39CA"/>
    <w:rsid w:val="00DF6AC6"/>
    <w:rsid w:val="00E03B1B"/>
    <w:rsid w:val="00E2764B"/>
    <w:rsid w:val="00E526AE"/>
    <w:rsid w:val="00E62AA2"/>
    <w:rsid w:val="00E6411C"/>
    <w:rsid w:val="00E6535D"/>
    <w:rsid w:val="00E83D61"/>
    <w:rsid w:val="00EA0D76"/>
    <w:rsid w:val="00EE09D6"/>
    <w:rsid w:val="00EF7C1E"/>
    <w:rsid w:val="00F20079"/>
    <w:rsid w:val="00F67D20"/>
    <w:rsid w:val="00F801DF"/>
    <w:rsid w:val="00F8030B"/>
    <w:rsid w:val="00F92ABD"/>
    <w:rsid w:val="00FB6275"/>
    <w:rsid w:val="00FC1260"/>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17F57"/>
  <w15:chartTrackingRefBased/>
  <w15:docId w15:val="{C0258544-BBE6-41EA-891E-04A1A364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2">
    <w:name w:val="heading 2"/>
    <w:basedOn w:val="a"/>
    <w:link w:val="20"/>
    <w:uiPriority w:val="9"/>
    <w:qFormat/>
    <w:rsid w:val="00DB141A"/>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5B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026885"/>
    <w:pPr>
      <w:widowControl/>
      <w:spacing w:before="240" w:after="240"/>
    </w:pPr>
    <w:rPr>
      <w:rFonts w:ascii="新細明體" w:hAnsi="新細明體" w:cs="新細明體"/>
      <w:kern w:val="0"/>
    </w:rPr>
  </w:style>
  <w:style w:type="paragraph" w:styleId="HTML">
    <w:name w:val="HTML Preformatted"/>
    <w:basedOn w:val="a"/>
    <w:link w:val="HTML0"/>
    <w:unhideWhenUsed/>
    <w:rsid w:val="000268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026885"/>
    <w:rPr>
      <w:rFonts w:ascii="細明體" w:eastAsia="細明體" w:hAnsi="細明體" w:cs="細明體"/>
      <w:sz w:val="24"/>
      <w:szCs w:val="24"/>
      <w:lang w:val="en-US" w:eastAsia="zh-TW" w:bidi="ar-SA"/>
    </w:rPr>
  </w:style>
  <w:style w:type="character" w:customStyle="1" w:styleId="key4">
    <w:name w:val="key4"/>
    <w:rsid w:val="00CC02BC"/>
    <w:rPr>
      <w:rFonts w:ascii="зũ" w:hAnsi="зũ" w:hint="default"/>
      <w:b/>
      <w:bCs/>
      <w:color w:val="FF0000"/>
    </w:rPr>
  </w:style>
  <w:style w:type="paragraph" w:customStyle="1" w:styleId="Default">
    <w:name w:val="Default"/>
    <w:rsid w:val="009F1EF0"/>
    <w:pPr>
      <w:widowControl w:val="0"/>
      <w:autoSpaceDE w:val="0"/>
      <w:autoSpaceDN w:val="0"/>
      <w:adjustRightInd w:val="0"/>
    </w:pPr>
    <w:rPr>
      <w:rFonts w:ascii="標楷體" w:eastAsia="標楷體" w:cs="標楷體"/>
      <w:color w:val="000000"/>
      <w:sz w:val="24"/>
      <w:szCs w:val="24"/>
    </w:rPr>
  </w:style>
  <w:style w:type="character" w:styleId="a4">
    <w:name w:val="Hyperlink"/>
    <w:basedOn w:val="a0"/>
    <w:uiPriority w:val="99"/>
    <w:rsid w:val="00E03B1B"/>
    <w:rPr>
      <w:rFonts w:cs="Times New Roman"/>
      <w:color w:val="0000FF"/>
      <w:u w:val="single"/>
    </w:rPr>
  </w:style>
  <w:style w:type="character" w:customStyle="1" w:styleId="20">
    <w:name w:val="標題 2 字元"/>
    <w:basedOn w:val="a0"/>
    <w:link w:val="2"/>
    <w:uiPriority w:val="9"/>
    <w:rsid w:val="00DB141A"/>
    <w:rPr>
      <w:rFonts w:ascii="新細明體" w:hAnsi="新細明體" w:cs="新細明體"/>
      <w:b/>
      <w:bCs/>
      <w:sz w:val="36"/>
      <w:szCs w:val="36"/>
    </w:rPr>
  </w:style>
  <w:style w:type="character" w:styleId="a5">
    <w:name w:val="FollowedHyperlink"/>
    <w:basedOn w:val="a0"/>
    <w:rsid w:val="005B52AF"/>
    <w:rPr>
      <w:color w:val="954F72" w:themeColor="followedHyperlink"/>
      <w:u w:val="single"/>
    </w:rPr>
  </w:style>
  <w:style w:type="character" w:styleId="a6">
    <w:name w:val="Unresolved Mention"/>
    <w:basedOn w:val="a0"/>
    <w:uiPriority w:val="99"/>
    <w:semiHidden/>
    <w:unhideWhenUsed/>
    <w:rsid w:val="000A4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53984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90288752">
          <w:marLeft w:val="0"/>
          <w:marRight w:val="0"/>
          <w:marTop w:val="0"/>
          <w:marBottom w:val="0"/>
          <w:divBdr>
            <w:top w:val="none" w:sz="0" w:space="0" w:color="auto"/>
            <w:left w:val="none" w:sz="0" w:space="0" w:color="auto"/>
            <w:bottom w:val="none" w:sz="0" w:space="0" w:color="auto"/>
            <w:right w:val="none" w:sz="0" w:space="0" w:color="auto"/>
          </w:divBdr>
          <w:divsChild>
            <w:div w:id="7362462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7909578">
                  <w:marLeft w:val="0"/>
                  <w:marRight w:val="0"/>
                  <w:marTop w:val="0"/>
                  <w:marBottom w:val="0"/>
                  <w:divBdr>
                    <w:top w:val="none" w:sz="0" w:space="0" w:color="auto"/>
                    <w:left w:val="none" w:sz="0" w:space="0" w:color="auto"/>
                    <w:bottom w:val="none" w:sz="0" w:space="0" w:color="auto"/>
                    <w:right w:val="none" w:sz="0" w:space="0" w:color="auto"/>
                  </w:divBdr>
                  <w:divsChild>
                    <w:div w:id="722800035">
                      <w:marLeft w:val="0"/>
                      <w:marRight w:val="0"/>
                      <w:marTop w:val="0"/>
                      <w:marBottom w:val="0"/>
                      <w:divBdr>
                        <w:top w:val="none" w:sz="0" w:space="0" w:color="auto"/>
                        <w:left w:val="none" w:sz="0" w:space="0" w:color="auto"/>
                        <w:bottom w:val="none" w:sz="0" w:space="0" w:color="auto"/>
                        <w:right w:val="none" w:sz="0" w:space="0" w:color="auto"/>
                      </w:divBdr>
                      <w:divsChild>
                        <w:div w:id="16169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142380">
      <w:bodyDiv w:val="1"/>
      <w:marLeft w:val="0"/>
      <w:marRight w:val="0"/>
      <w:marTop w:val="0"/>
      <w:marBottom w:val="0"/>
      <w:divBdr>
        <w:top w:val="none" w:sz="0" w:space="0" w:color="auto"/>
        <w:left w:val="none" w:sz="0" w:space="0" w:color="auto"/>
        <w:bottom w:val="none" w:sz="0" w:space="0" w:color="auto"/>
        <w:right w:val="none" w:sz="0" w:space="0" w:color="auto"/>
      </w:divBdr>
    </w:div>
    <w:div w:id="777138299">
      <w:bodyDiv w:val="1"/>
      <w:marLeft w:val="0"/>
      <w:marRight w:val="0"/>
      <w:marTop w:val="0"/>
      <w:marBottom w:val="0"/>
      <w:divBdr>
        <w:top w:val="none" w:sz="0" w:space="0" w:color="auto"/>
        <w:left w:val="none" w:sz="0" w:space="0" w:color="auto"/>
        <w:bottom w:val="none" w:sz="0" w:space="0" w:color="auto"/>
        <w:right w:val="none" w:sz="0" w:space="0" w:color="auto"/>
      </w:divBdr>
    </w:div>
    <w:div w:id="923298267">
      <w:bodyDiv w:val="1"/>
      <w:marLeft w:val="0"/>
      <w:marRight w:val="0"/>
      <w:marTop w:val="0"/>
      <w:marBottom w:val="0"/>
      <w:divBdr>
        <w:top w:val="none" w:sz="0" w:space="0" w:color="auto"/>
        <w:left w:val="none" w:sz="0" w:space="0" w:color="auto"/>
        <w:bottom w:val="none" w:sz="0" w:space="0" w:color="auto"/>
        <w:right w:val="none" w:sz="0" w:space="0" w:color="auto"/>
      </w:divBdr>
    </w:div>
    <w:div w:id="1098795770">
      <w:bodyDiv w:val="1"/>
      <w:marLeft w:val="0"/>
      <w:marRight w:val="0"/>
      <w:marTop w:val="0"/>
      <w:marBottom w:val="0"/>
      <w:divBdr>
        <w:top w:val="none" w:sz="0" w:space="0" w:color="auto"/>
        <w:left w:val="none" w:sz="0" w:space="0" w:color="auto"/>
        <w:bottom w:val="none" w:sz="0" w:space="0" w:color="auto"/>
        <w:right w:val="none" w:sz="0" w:space="0" w:color="auto"/>
      </w:divBdr>
    </w:div>
    <w:div w:id="1440175656">
      <w:bodyDiv w:val="1"/>
      <w:marLeft w:val="0"/>
      <w:marRight w:val="0"/>
      <w:marTop w:val="0"/>
      <w:marBottom w:val="0"/>
      <w:divBdr>
        <w:top w:val="none" w:sz="0" w:space="0" w:color="auto"/>
        <w:left w:val="none" w:sz="0" w:space="0" w:color="auto"/>
        <w:bottom w:val="none" w:sz="0" w:space="0" w:color="auto"/>
        <w:right w:val="none" w:sz="0" w:space="0" w:color="auto"/>
      </w:divBdr>
    </w:div>
    <w:div w:id="20611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r.link/ZO1b0?fbclid=IwAR3-zqmPuLfilSTxwTjTVH4di9k9X5Y9GfIoKE72E6cfukO46Kllf_AImO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oo.gl/maps/nXZuigcS1AkFdhYe9" TargetMode="External"/><Relationship Id="rId12" Type="http://schemas.openxmlformats.org/officeDocument/2006/relationships/hyperlink" Target="https://supr.link/ZO1b0?fbclid=IwAR3-zqmPuLfilSTxwTjTVH4di9k9X5Y9GfIoKE72E6cfukO46Kllf_AImO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eaf@nad.org.tw"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eaf@nad.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00CBB-B353-4A9C-9A3B-8564EB7D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306</Words>
  <Characters>1747</Characters>
  <Application>Microsoft Office Word</Application>
  <DocSecurity>0</DocSecurity>
  <Lines>14</Lines>
  <Paragraphs>4</Paragraphs>
  <ScaleCrop>false</ScaleCrop>
  <Company>nad</Company>
  <LinksUpToDate>false</LinksUpToDate>
  <CharactersWithSpaces>2049</CharactersWithSpaces>
  <SharedDoc>false</SharedDoc>
  <HLinks>
    <vt:vector size="6" baseType="variant">
      <vt:variant>
        <vt:i4>4390975</vt:i4>
      </vt:variant>
      <vt:variant>
        <vt:i4>0</vt:i4>
      </vt:variant>
      <vt:variant>
        <vt:i4>0</vt:i4>
      </vt:variant>
      <vt:variant>
        <vt:i4>5</vt:i4>
      </vt:variant>
      <vt:variant>
        <vt:lpwstr>mailto:deaf@nad.org.tw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desirefox68</cp:lastModifiedBy>
  <cp:revision>25</cp:revision>
  <dcterms:created xsi:type="dcterms:W3CDTF">2023-05-08T02:34:00Z</dcterms:created>
  <dcterms:modified xsi:type="dcterms:W3CDTF">2023-07-03T05:25:00Z</dcterms:modified>
</cp:coreProperties>
</file>